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12FF" w14:textId="77777777" w:rsidR="00E83DF4" w:rsidRPr="004F708E" w:rsidRDefault="00E83DF4" w:rsidP="00E83DF4">
      <w:pPr>
        <w:pStyle w:val="Default"/>
        <w:rPr>
          <w:rFonts w:ascii="Calibri" w:hAnsi="Calibri"/>
        </w:rPr>
      </w:pPr>
    </w:p>
    <w:p w14:paraId="66E5BBAB" w14:textId="77777777" w:rsidR="00463897" w:rsidRPr="004F708E" w:rsidRDefault="00E83DF4" w:rsidP="00E83DF4">
      <w:pPr>
        <w:rPr>
          <w:rFonts w:ascii="Calibri" w:hAnsi="Calibri"/>
        </w:rPr>
      </w:pPr>
      <w:r w:rsidRPr="004F708E">
        <w:rPr>
          <w:rFonts w:ascii="Calibri" w:hAnsi="Calibri"/>
        </w:rPr>
        <w:t xml:space="preserve"> </w:t>
      </w:r>
    </w:p>
    <w:p w14:paraId="165D72B4" w14:textId="77777777" w:rsidR="00463897" w:rsidRPr="004F708E" w:rsidRDefault="00463897" w:rsidP="00E83DF4">
      <w:pPr>
        <w:rPr>
          <w:rFonts w:ascii="Calibri" w:hAnsi="Calibri"/>
        </w:rPr>
      </w:pPr>
    </w:p>
    <w:p w14:paraId="1A06263B" w14:textId="77777777" w:rsidR="00463897" w:rsidRPr="004F708E" w:rsidRDefault="00463897" w:rsidP="00E83DF4">
      <w:pPr>
        <w:rPr>
          <w:rFonts w:ascii="Calibri" w:hAnsi="Calibri"/>
        </w:rPr>
      </w:pPr>
    </w:p>
    <w:p w14:paraId="78F559CE" w14:textId="77777777" w:rsidR="00463897" w:rsidRPr="004F708E" w:rsidRDefault="00463897" w:rsidP="00E83DF4">
      <w:pPr>
        <w:rPr>
          <w:rFonts w:ascii="Calibri" w:hAnsi="Calibri"/>
        </w:rPr>
      </w:pPr>
    </w:p>
    <w:p w14:paraId="778332C3" w14:textId="77777777" w:rsidR="00463897" w:rsidRPr="004F708E" w:rsidRDefault="00463897" w:rsidP="00E83DF4">
      <w:pPr>
        <w:rPr>
          <w:rFonts w:ascii="Calibri" w:hAnsi="Calibri"/>
        </w:rPr>
      </w:pPr>
    </w:p>
    <w:p w14:paraId="7F3F57A6" w14:textId="77777777" w:rsidR="00463897" w:rsidRPr="004F708E" w:rsidRDefault="00463897" w:rsidP="00E83DF4">
      <w:pPr>
        <w:rPr>
          <w:rFonts w:ascii="Calibri" w:hAnsi="Calibri"/>
        </w:rPr>
      </w:pPr>
    </w:p>
    <w:p w14:paraId="3C128267" w14:textId="77777777" w:rsidR="00463897" w:rsidRPr="004F708E" w:rsidRDefault="00463897" w:rsidP="00E83DF4">
      <w:pPr>
        <w:rPr>
          <w:rFonts w:ascii="Calibri" w:hAnsi="Calibri"/>
        </w:rPr>
      </w:pPr>
    </w:p>
    <w:p w14:paraId="2D217014" w14:textId="77777777" w:rsidR="00866E06" w:rsidRDefault="00E83DF4" w:rsidP="00E83DF4">
      <w:pPr>
        <w:rPr>
          <w:rFonts w:ascii="Calibri" w:hAnsi="Calibri"/>
          <w:b/>
          <w:bCs/>
          <w:sz w:val="36"/>
          <w:szCs w:val="36"/>
        </w:rPr>
      </w:pPr>
      <w:r w:rsidRPr="004F708E">
        <w:rPr>
          <w:rFonts w:ascii="Calibri" w:hAnsi="Calibri"/>
          <w:b/>
          <w:bCs/>
          <w:sz w:val="36"/>
          <w:szCs w:val="36"/>
        </w:rPr>
        <w:t xml:space="preserve">Datanet </w:t>
      </w:r>
      <w:r w:rsidR="00866E06">
        <w:rPr>
          <w:rFonts w:ascii="Calibri" w:hAnsi="Calibri"/>
          <w:b/>
          <w:bCs/>
          <w:sz w:val="36"/>
          <w:szCs w:val="36"/>
        </w:rPr>
        <w:t>at ARK</w:t>
      </w:r>
    </w:p>
    <w:p w14:paraId="76D56DC1" w14:textId="77777777" w:rsidR="00866E06" w:rsidRDefault="00866E06" w:rsidP="00E83DF4">
      <w:pPr>
        <w:rPr>
          <w:rFonts w:ascii="Calibri" w:hAnsi="Calibri"/>
          <w:b/>
          <w:bCs/>
          <w:sz w:val="36"/>
          <w:szCs w:val="36"/>
        </w:rPr>
      </w:pPr>
      <w:r>
        <w:rPr>
          <w:rFonts w:ascii="Calibri" w:hAnsi="Calibri"/>
          <w:b/>
          <w:bCs/>
          <w:sz w:val="36"/>
          <w:szCs w:val="36"/>
        </w:rPr>
        <w:t>On-Boarding Guide and Rules of the DC</w:t>
      </w:r>
    </w:p>
    <w:p w14:paraId="74E071AE" w14:textId="77777777" w:rsidR="00FA76D1" w:rsidRDefault="00FA76D1" w:rsidP="00E83DF4">
      <w:pPr>
        <w:rPr>
          <w:rFonts w:ascii="Calibri" w:hAnsi="Calibri"/>
          <w:b/>
          <w:bCs/>
          <w:sz w:val="36"/>
          <w:szCs w:val="36"/>
        </w:rPr>
      </w:pPr>
    </w:p>
    <w:p w14:paraId="6176280E" w14:textId="77777777" w:rsidR="00104E23" w:rsidRDefault="00104E23" w:rsidP="00E83DF4">
      <w:pPr>
        <w:rPr>
          <w:rFonts w:ascii="Calibri" w:hAnsi="Calibri"/>
          <w:b/>
          <w:bCs/>
          <w:sz w:val="36"/>
          <w:szCs w:val="36"/>
        </w:rPr>
      </w:pPr>
    </w:p>
    <w:p w14:paraId="0CEB8711" w14:textId="77777777" w:rsidR="00104E23" w:rsidRDefault="00104E23" w:rsidP="00E83DF4">
      <w:pPr>
        <w:rPr>
          <w:rFonts w:ascii="Calibri" w:hAnsi="Calibri"/>
          <w:b/>
          <w:bCs/>
          <w:sz w:val="36"/>
          <w:szCs w:val="36"/>
        </w:rPr>
      </w:pPr>
    </w:p>
    <w:p w14:paraId="42A952D2" w14:textId="77777777" w:rsidR="00104E23" w:rsidRDefault="00104E23" w:rsidP="00E83DF4">
      <w:pPr>
        <w:rPr>
          <w:rFonts w:ascii="Calibri" w:hAnsi="Calibri"/>
          <w:b/>
          <w:bCs/>
          <w:sz w:val="36"/>
          <w:szCs w:val="36"/>
        </w:rPr>
      </w:pPr>
    </w:p>
    <w:p w14:paraId="5A3E1F02" w14:textId="77777777" w:rsidR="008677E2" w:rsidRDefault="00ED5BDD" w:rsidP="00E83DF4">
      <w:pPr>
        <w:rPr>
          <w:rFonts w:ascii="Calibri" w:hAnsi="Calibri"/>
          <w:b/>
          <w:bCs/>
          <w:sz w:val="28"/>
          <w:szCs w:val="28"/>
          <w:highlight w:val="yellow"/>
        </w:rPr>
      </w:pPr>
      <w:r w:rsidRPr="00120A08">
        <w:rPr>
          <w:rFonts w:ascii="Calibri" w:hAnsi="Calibri"/>
          <w:b/>
          <w:bCs/>
          <w:sz w:val="28"/>
          <w:szCs w:val="28"/>
          <w:highlight w:val="yellow"/>
        </w:rPr>
        <w:t xml:space="preserve">Address: </w:t>
      </w:r>
      <w:r w:rsidR="00383D70">
        <w:rPr>
          <w:rFonts w:ascii="Calibri" w:hAnsi="Calibri"/>
          <w:b/>
          <w:bCs/>
          <w:sz w:val="28"/>
          <w:szCs w:val="28"/>
          <w:highlight w:val="yellow"/>
        </w:rPr>
        <w:t xml:space="preserve">ARK Data Centres, </w:t>
      </w:r>
      <w:r w:rsidRPr="00120A08">
        <w:rPr>
          <w:rFonts w:ascii="Calibri" w:hAnsi="Calibri"/>
          <w:b/>
          <w:bCs/>
          <w:sz w:val="28"/>
          <w:szCs w:val="28"/>
          <w:highlight w:val="yellow"/>
        </w:rPr>
        <w:t xml:space="preserve">Building A101, </w:t>
      </w:r>
      <w:r w:rsidR="00383D70">
        <w:rPr>
          <w:rFonts w:ascii="Calibri" w:hAnsi="Calibri"/>
          <w:b/>
          <w:bCs/>
          <w:sz w:val="28"/>
          <w:szCs w:val="28"/>
          <w:highlight w:val="yellow"/>
        </w:rPr>
        <w:t>Cody Park South</w:t>
      </w:r>
      <w:r w:rsidRPr="00120A08">
        <w:rPr>
          <w:rFonts w:ascii="Calibri" w:hAnsi="Calibri"/>
          <w:b/>
          <w:bCs/>
          <w:sz w:val="28"/>
          <w:szCs w:val="28"/>
          <w:highlight w:val="yellow"/>
        </w:rPr>
        <w:t xml:space="preserve"> Gate,</w:t>
      </w:r>
    </w:p>
    <w:p w14:paraId="12718B15" w14:textId="1C387661" w:rsidR="00ED5BDD" w:rsidRPr="00120A08" w:rsidRDefault="008677E2" w:rsidP="00E83DF4">
      <w:pPr>
        <w:rPr>
          <w:rFonts w:ascii="Calibri" w:hAnsi="Calibri"/>
          <w:b/>
          <w:bCs/>
          <w:sz w:val="28"/>
          <w:szCs w:val="28"/>
          <w:highlight w:val="yellow"/>
        </w:rPr>
      </w:pPr>
      <w:r>
        <w:rPr>
          <w:rFonts w:ascii="Calibri" w:hAnsi="Calibri"/>
          <w:b/>
          <w:bCs/>
          <w:sz w:val="28"/>
          <w:szCs w:val="28"/>
          <w:highlight w:val="yellow"/>
        </w:rPr>
        <w:t>Old Ively Road, F</w:t>
      </w:r>
      <w:r w:rsidR="00ED5BDD" w:rsidRPr="00120A08">
        <w:rPr>
          <w:rFonts w:ascii="Calibri" w:hAnsi="Calibri"/>
          <w:b/>
          <w:bCs/>
          <w:sz w:val="28"/>
          <w:szCs w:val="28"/>
          <w:highlight w:val="yellow"/>
        </w:rPr>
        <w:t>arnborough, Hampshire, GU14 0LH</w:t>
      </w:r>
    </w:p>
    <w:p w14:paraId="28F14F1D" w14:textId="29ACC40B" w:rsidR="00FA76D1" w:rsidRPr="00E834D8" w:rsidRDefault="00ED5BDD" w:rsidP="00E83DF4">
      <w:pPr>
        <w:rPr>
          <w:rFonts w:ascii="Calibri" w:hAnsi="Calibri"/>
          <w:b/>
          <w:bCs/>
          <w:sz w:val="32"/>
          <w:szCs w:val="32"/>
        </w:rPr>
      </w:pPr>
      <w:r w:rsidRPr="00120A08">
        <w:rPr>
          <w:rFonts w:ascii="Calibri" w:hAnsi="Calibri"/>
          <w:b/>
          <w:bCs/>
          <w:color w:val="FF0000"/>
          <w:sz w:val="28"/>
          <w:szCs w:val="28"/>
          <w:highlight w:val="yellow"/>
        </w:rPr>
        <w:t>(</w:t>
      </w:r>
      <w:proofErr w:type="gramStart"/>
      <w:r w:rsidRPr="00120A08">
        <w:rPr>
          <w:rFonts w:ascii="Calibri" w:hAnsi="Calibri"/>
          <w:b/>
          <w:bCs/>
          <w:color w:val="FF0000"/>
          <w:sz w:val="28"/>
          <w:szCs w:val="28"/>
          <w:highlight w:val="yellow"/>
        </w:rPr>
        <w:t>tip</w:t>
      </w:r>
      <w:proofErr w:type="gramEnd"/>
      <w:r w:rsidRPr="00120A08">
        <w:rPr>
          <w:rFonts w:ascii="Calibri" w:hAnsi="Calibri"/>
          <w:b/>
          <w:bCs/>
          <w:color w:val="FF0000"/>
          <w:sz w:val="28"/>
          <w:szCs w:val="28"/>
          <w:highlight w:val="yellow"/>
        </w:rPr>
        <w:t xml:space="preserve">: </w:t>
      </w:r>
      <w:r w:rsidR="008677E2">
        <w:rPr>
          <w:rFonts w:ascii="Calibri" w:hAnsi="Calibri"/>
          <w:b/>
          <w:bCs/>
          <w:color w:val="FF0000"/>
          <w:sz w:val="28"/>
          <w:szCs w:val="28"/>
          <w:highlight w:val="yellow"/>
        </w:rPr>
        <w:t xml:space="preserve">address details and map here: </w:t>
      </w:r>
      <w:hyperlink r:id="rId8" w:history="1">
        <w:r w:rsidR="008677E2" w:rsidRPr="008677E2">
          <w:rPr>
            <w:rStyle w:val="Hyperlink"/>
            <w:rFonts w:ascii="Calibri" w:hAnsi="Calibri"/>
            <w:b/>
            <w:bCs/>
            <w:sz w:val="28"/>
            <w:szCs w:val="28"/>
            <w:highlight w:val="yellow"/>
          </w:rPr>
          <w:t>https://www.datanet.co.uk/ark-address/</w:t>
        </w:r>
      </w:hyperlink>
    </w:p>
    <w:p w14:paraId="4C74E500" w14:textId="77777777" w:rsidR="00FA76D1" w:rsidRDefault="00FA76D1" w:rsidP="00E83DF4">
      <w:pPr>
        <w:rPr>
          <w:rFonts w:ascii="Calibri" w:hAnsi="Calibri"/>
          <w:b/>
          <w:bCs/>
          <w:sz w:val="36"/>
          <w:szCs w:val="36"/>
        </w:rPr>
      </w:pPr>
    </w:p>
    <w:p w14:paraId="063473CD" w14:textId="77777777" w:rsidR="00FA76D1" w:rsidRDefault="00FA76D1" w:rsidP="00E83DF4">
      <w:pPr>
        <w:rPr>
          <w:rFonts w:ascii="Calibri" w:hAnsi="Calibri"/>
          <w:b/>
          <w:bCs/>
          <w:sz w:val="36"/>
          <w:szCs w:val="36"/>
        </w:rPr>
      </w:pPr>
    </w:p>
    <w:p w14:paraId="254B2577" w14:textId="77777777" w:rsidR="005D1701" w:rsidRDefault="00FA76D1" w:rsidP="00FA76D1">
      <w:pPr>
        <w:pStyle w:val="Default"/>
        <w:rPr>
          <w:rFonts w:ascii="Calibri" w:hAnsi="Calibri"/>
          <w:b/>
          <w:bCs/>
          <w:color w:val="auto"/>
          <w:sz w:val="28"/>
          <w:szCs w:val="28"/>
        </w:rPr>
      </w:pPr>
      <w:r>
        <w:rPr>
          <w:rFonts w:ascii="Calibri" w:hAnsi="Calibri"/>
          <w:b/>
          <w:bCs/>
          <w:color w:val="auto"/>
          <w:sz w:val="28"/>
          <w:szCs w:val="28"/>
        </w:rPr>
        <w:t xml:space="preserve">Datanet </w:t>
      </w:r>
      <w:r w:rsidR="00632BEC">
        <w:rPr>
          <w:rFonts w:ascii="Calibri" w:hAnsi="Calibri"/>
          <w:b/>
          <w:bCs/>
          <w:color w:val="auto"/>
          <w:sz w:val="28"/>
          <w:szCs w:val="28"/>
        </w:rPr>
        <w:t>S</w:t>
      </w:r>
      <w:r>
        <w:rPr>
          <w:rFonts w:ascii="Calibri" w:hAnsi="Calibri"/>
          <w:b/>
          <w:bCs/>
          <w:color w:val="auto"/>
          <w:sz w:val="28"/>
          <w:szCs w:val="28"/>
        </w:rPr>
        <w:t>upport</w:t>
      </w:r>
      <w:r w:rsidR="00632BEC">
        <w:rPr>
          <w:rFonts w:ascii="Calibri" w:hAnsi="Calibri"/>
          <w:b/>
          <w:bCs/>
          <w:color w:val="auto"/>
          <w:sz w:val="28"/>
          <w:szCs w:val="28"/>
        </w:rPr>
        <w:t xml:space="preserve"> 24x7</w:t>
      </w:r>
      <w:r>
        <w:rPr>
          <w:rFonts w:ascii="Calibri" w:hAnsi="Calibri"/>
          <w:b/>
          <w:bCs/>
          <w:color w:val="auto"/>
          <w:sz w:val="28"/>
          <w:szCs w:val="28"/>
        </w:rPr>
        <w:tab/>
        <w:t>T: 01252 813396</w:t>
      </w:r>
      <w:r>
        <w:rPr>
          <w:rFonts w:ascii="Calibri" w:hAnsi="Calibri"/>
          <w:b/>
          <w:bCs/>
          <w:color w:val="auto"/>
          <w:sz w:val="28"/>
          <w:szCs w:val="28"/>
        </w:rPr>
        <w:tab/>
      </w:r>
      <w:hyperlink r:id="rId9" w:history="1">
        <w:r w:rsidR="005D1701" w:rsidRPr="00C5323C">
          <w:rPr>
            <w:rStyle w:val="Hyperlink"/>
            <w:rFonts w:ascii="Calibri" w:hAnsi="Calibri"/>
            <w:b/>
            <w:bCs/>
            <w:sz w:val="28"/>
            <w:szCs w:val="28"/>
          </w:rPr>
          <w:t>Support@datanet.co.uk</w:t>
        </w:r>
      </w:hyperlink>
    </w:p>
    <w:p w14:paraId="4EE8FD3A" w14:textId="77777777" w:rsidR="00FA76D1" w:rsidRDefault="00FA76D1" w:rsidP="00FA76D1">
      <w:pPr>
        <w:pStyle w:val="Default"/>
        <w:rPr>
          <w:rFonts w:ascii="Calibri" w:hAnsi="Calibri"/>
          <w:b/>
          <w:bCs/>
          <w:color w:val="auto"/>
          <w:sz w:val="28"/>
          <w:szCs w:val="28"/>
        </w:rPr>
      </w:pPr>
      <w:r>
        <w:rPr>
          <w:rFonts w:ascii="Calibri" w:hAnsi="Calibri"/>
          <w:b/>
          <w:bCs/>
          <w:color w:val="auto"/>
          <w:sz w:val="28"/>
          <w:szCs w:val="28"/>
        </w:rPr>
        <w:t>ARK Service Desk 24x7</w:t>
      </w:r>
      <w:r>
        <w:rPr>
          <w:rFonts w:ascii="Calibri" w:hAnsi="Calibri"/>
          <w:b/>
          <w:bCs/>
          <w:color w:val="auto"/>
          <w:sz w:val="28"/>
          <w:szCs w:val="28"/>
        </w:rPr>
        <w:tab/>
        <w:t>T: 01225 818999</w:t>
      </w:r>
      <w:r>
        <w:rPr>
          <w:rFonts w:ascii="Calibri" w:hAnsi="Calibri"/>
          <w:b/>
          <w:bCs/>
          <w:color w:val="auto"/>
          <w:sz w:val="28"/>
          <w:szCs w:val="28"/>
        </w:rPr>
        <w:tab/>
      </w:r>
      <w:hyperlink r:id="rId10" w:history="1">
        <w:r w:rsidR="00D668D6" w:rsidRPr="00C5323C">
          <w:rPr>
            <w:rStyle w:val="Hyperlink"/>
            <w:rFonts w:ascii="Calibri" w:hAnsi="Calibri"/>
            <w:b/>
            <w:bCs/>
            <w:sz w:val="28"/>
            <w:szCs w:val="28"/>
          </w:rPr>
          <w:t>ASD@arkdatacentres.co.uk</w:t>
        </w:r>
      </w:hyperlink>
    </w:p>
    <w:p w14:paraId="5B478059" w14:textId="77777777" w:rsidR="00D668D6" w:rsidRDefault="00D668D6" w:rsidP="00FA76D1">
      <w:pPr>
        <w:pStyle w:val="Default"/>
        <w:rPr>
          <w:rFonts w:ascii="Calibri" w:hAnsi="Calibri"/>
          <w:b/>
          <w:bCs/>
          <w:color w:val="auto"/>
          <w:sz w:val="28"/>
          <w:szCs w:val="28"/>
        </w:rPr>
      </w:pPr>
    </w:p>
    <w:p w14:paraId="6113ADD9" w14:textId="77777777" w:rsidR="00D668D6" w:rsidRDefault="00D668D6" w:rsidP="00FA76D1">
      <w:pPr>
        <w:pStyle w:val="Default"/>
        <w:rPr>
          <w:rFonts w:ascii="Calibri" w:hAnsi="Calibri"/>
          <w:b/>
          <w:bCs/>
          <w:color w:val="auto"/>
          <w:sz w:val="28"/>
          <w:szCs w:val="28"/>
        </w:rPr>
      </w:pPr>
    </w:p>
    <w:p w14:paraId="4B013DAA" w14:textId="77777777" w:rsidR="00D668D6" w:rsidRDefault="00D668D6" w:rsidP="00FA76D1">
      <w:pPr>
        <w:pStyle w:val="Default"/>
        <w:rPr>
          <w:rFonts w:ascii="Calibri" w:hAnsi="Calibri"/>
          <w:b/>
          <w:bCs/>
          <w:color w:val="auto"/>
          <w:sz w:val="28"/>
          <w:szCs w:val="28"/>
        </w:rPr>
      </w:pPr>
    </w:p>
    <w:p w14:paraId="09A788D0"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A</w:t>
      </w:r>
      <w:r w:rsidR="00085CBD">
        <w:rPr>
          <w:rFonts w:ascii="Calibri" w:hAnsi="Calibri"/>
          <w:b/>
          <w:bCs/>
          <w:color w:val="auto"/>
          <w:sz w:val="28"/>
          <w:szCs w:val="28"/>
        </w:rPr>
        <w:t>RK</w:t>
      </w:r>
      <w:r w:rsidRPr="00D668D6">
        <w:rPr>
          <w:rFonts w:ascii="Calibri" w:hAnsi="Calibri"/>
          <w:b/>
          <w:bCs/>
          <w:color w:val="auto"/>
          <w:sz w:val="28"/>
          <w:szCs w:val="28"/>
        </w:rPr>
        <w:t xml:space="preserve"> is certified to the following standards:</w:t>
      </w:r>
    </w:p>
    <w:p w14:paraId="7B38562C"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27001 (Information Security Management System)</w:t>
      </w:r>
    </w:p>
    <w:p w14:paraId="3B4EC22E"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14001 (Environmental Management System)</w:t>
      </w:r>
    </w:p>
    <w:p w14:paraId="577C43A3"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9001 (Quality Management System)</w:t>
      </w:r>
    </w:p>
    <w:p w14:paraId="553BB7C1" w14:textId="77777777" w:rsidR="000D1C35"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22301 (Business Continuity Management System)</w:t>
      </w:r>
    </w:p>
    <w:p w14:paraId="6F054465" w14:textId="77777777" w:rsidR="00D668D6" w:rsidRDefault="00D668D6" w:rsidP="00FA76D1">
      <w:pPr>
        <w:pStyle w:val="Default"/>
        <w:rPr>
          <w:rFonts w:ascii="Calibri" w:hAnsi="Calibri"/>
          <w:b/>
          <w:bCs/>
          <w:color w:val="auto"/>
          <w:sz w:val="28"/>
          <w:szCs w:val="28"/>
        </w:rPr>
      </w:pPr>
      <w:r w:rsidRPr="00D668D6">
        <w:rPr>
          <w:rFonts w:ascii="Calibri" w:hAnsi="Calibri"/>
          <w:b/>
          <w:bCs/>
          <w:color w:val="auto"/>
          <w:sz w:val="28"/>
          <w:szCs w:val="28"/>
        </w:rPr>
        <w:t>• ISO 50001 (Energy Management Systems).</w:t>
      </w:r>
    </w:p>
    <w:p w14:paraId="381DDC5D" w14:textId="77777777" w:rsidR="000D1C35" w:rsidRDefault="000D1C35" w:rsidP="00FA76D1">
      <w:pPr>
        <w:pStyle w:val="Default"/>
        <w:rPr>
          <w:rFonts w:ascii="Calibri" w:hAnsi="Calibri"/>
          <w:b/>
          <w:bCs/>
          <w:color w:val="auto"/>
          <w:sz w:val="28"/>
          <w:szCs w:val="28"/>
        </w:rPr>
      </w:pPr>
    </w:p>
    <w:p w14:paraId="6C9BB76C" w14:textId="77777777" w:rsidR="000D1C35" w:rsidRDefault="000D1C35" w:rsidP="000D1C35">
      <w:pPr>
        <w:pStyle w:val="Default"/>
        <w:rPr>
          <w:rFonts w:ascii="Calibri" w:hAnsi="Calibri"/>
          <w:b/>
          <w:bCs/>
          <w:color w:val="auto"/>
          <w:sz w:val="28"/>
          <w:szCs w:val="28"/>
        </w:rPr>
      </w:pPr>
      <w:r>
        <w:rPr>
          <w:rFonts w:ascii="Calibri" w:hAnsi="Calibri"/>
          <w:b/>
          <w:bCs/>
          <w:color w:val="auto"/>
          <w:sz w:val="28"/>
          <w:szCs w:val="28"/>
        </w:rPr>
        <w:t>Datanet</w:t>
      </w:r>
      <w:r w:rsidRPr="00D668D6">
        <w:rPr>
          <w:rFonts w:ascii="Calibri" w:hAnsi="Calibri"/>
          <w:b/>
          <w:bCs/>
          <w:color w:val="auto"/>
          <w:sz w:val="28"/>
          <w:szCs w:val="28"/>
        </w:rPr>
        <w:t xml:space="preserve"> is certified to the following standards:</w:t>
      </w:r>
    </w:p>
    <w:p w14:paraId="2CD889B2" w14:textId="77777777" w:rsidR="00752B54" w:rsidRPr="004F708E" w:rsidRDefault="000D1C35" w:rsidP="000D1C35">
      <w:pPr>
        <w:pStyle w:val="Default"/>
        <w:rPr>
          <w:rFonts w:ascii="Calibri" w:hAnsi="Calibri"/>
        </w:rPr>
      </w:pPr>
      <w:r w:rsidRPr="00D668D6">
        <w:rPr>
          <w:rFonts w:ascii="Calibri" w:hAnsi="Calibri"/>
          <w:b/>
          <w:bCs/>
          <w:color w:val="auto"/>
          <w:sz w:val="28"/>
          <w:szCs w:val="28"/>
        </w:rPr>
        <w:t>• ISO 27001 (Information Security Management System)</w:t>
      </w:r>
    </w:p>
    <w:p w14:paraId="0A273507" w14:textId="77777777" w:rsidR="00752B54" w:rsidRPr="004F708E" w:rsidRDefault="00752B54" w:rsidP="00752B54">
      <w:pPr>
        <w:rPr>
          <w:rFonts w:ascii="Calibri" w:hAnsi="Calibri"/>
        </w:rPr>
      </w:pPr>
    </w:p>
    <w:p w14:paraId="1D2A0C56" w14:textId="77777777" w:rsidR="00752B54" w:rsidRPr="004F708E" w:rsidRDefault="00752B54" w:rsidP="00752B54">
      <w:pPr>
        <w:rPr>
          <w:rFonts w:ascii="Calibri" w:hAnsi="Calibri"/>
        </w:rPr>
      </w:pPr>
    </w:p>
    <w:p w14:paraId="0FA50FC1" w14:textId="4F26331B" w:rsidR="001E3744" w:rsidRPr="001E3744" w:rsidRDefault="001E3744" w:rsidP="00752B54">
      <w:pPr>
        <w:rPr>
          <w:rFonts w:ascii="Calibri" w:hAnsi="Calibri" w:cs="Tahoma"/>
          <w:b/>
          <w:bCs/>
          <w:color w:val="auto"/>
          <w:sz w:val="28"/>
          <w:szCs w:val="28"/>
          <w:lang w:eastAsia="en-GB"/>
        </w:rPr>
      </w:pPr>
      <w:r w:rsidRPr="001E3744">
        <w:rPr>
          <w:rFonts w:ascii="Calibri" w:hAnsi="Calibri" w:cs="Tahoma"/>
          <w:b/>
          <w:bCs/>
          <w:color w:val="auto"/>
          <w:sz w:val="28"/>
          <w:szCs w:val="28"/>
          <w:u w:val="single"/>
          <w:lang w:eastAsia="en-GB"/>
        </w:rPr>
        <w:t>Confidentiality</w:t>
      </w:r>
      <w:r w:rsidRPr="001E3744">
        <w:rPr>
          <w:rFonts w:ascii="Calibri" w:hAnsi="Calibri" w:cs="Tahoma"/>
          <w:b/>
          <w:bCs/>
          <w:color w:val="auto"/>
          <w:sz w:val="28"/>
          <w:szCs w:val="28"/>
          <w:lang w:eastAsia="en-GB"/>
        </w:rPr>
        <w:t>: whilst on site in our data centres</w:t>
      </w:r>
      <w:r>
        <w:rPr>
          <w:rFonts w:ascii="Calibri" w:hAnsi="Calibri" w:cs="Tahoma"/>
          <w:b/>
          <w:bCs/>
          <w:color w:val="auto"/>
          <w:sz w:val="28"/>
          <w:szCs w:val="28"/>
          <w:lang w:eastAsia="en-GB"/>
        </w:rPr>
        <w:t xml:space="preserve">, </w:t>
      </w:r>
      <w:r w:rsidRPr="001E3744">
        <w:rPr>
          <w:rFonts w:ascii="Calibri" w:hAnsi="Calibri" w:cs="Tahoma"/>
          <w:b/>
          <w:bCs/>
          <w:color w:val="auto"/>
          <w:sz w:val="28"/>
          <w:szCs w:val="28"/>
          <w:lang w:eastAsia="en-GB"/>
        </w:rPr>
        <w:t>a</w:t>
      </w:r>
      <w:r>
        <w:rPr>
          <w:rFonts w:ascii="Calibri" w:hAnsi="Calibri" w:cs="Tahoma"/>
          <w:b/>
          <w:bCs/>
          <w:color w:val="auto"/>
          <w:sz w:val="28"/>
          <w:szCs w:val="28"/>
          <w:lang w:eastAsia="en-GB"/>
        </w:rPr>
        <w:t>ny</w:t>
      </w:r>
      <w:r w:rsidRPr="001E3744">
        <w:rPr>
          <w:rFonts w:ascii="Calibri" w:hAnsi="Calibri" w:cs="Tahoma"/>
          <w:b/>
          <w:bCs/>
          <w:color w:val="auto"/>
          <w:sz w:val="28"/>
          <w:szCs w:val="28"/>
          <w:lang w:eastAsia="en-GB"/>
        </w:rPr>
        <w:t xml:space="preserve"> information (verbal, written</w:t>
      </w:r>
      <w:r>
        <w:rPr>
          <w:rFonts w:ascii="Calibri" w:hAnsi="Calibri" w:cs="Tahoma"/>
          <w:b/>
          <w:bCs/>
          <w:color w:val="auto"/>
          <w:sz w:val="28"/>
          <w:szCs w:val="28"/>
          <w:lang w:eastAsia="en-GB"/>
        </w:rPr>
        <w:t xml:space="preserve">, </w:t>
      </w:r>
      <w:r w:rsidRPr="001E3744">
        <w:rPr>
          <w:rFonts w:ascii="Calibri" w:hAnsi="Calibri" w:cs="Tahoma"/>
          <w:b/>
          <w:bCs/>
          <w:color w:val="auto"/>
          <w:sz w:val="28"/>
          <w:szCs w:val="28"/>
          <w:lang w:eastAsia="en-GB"/>
        </w:rPr>
        <w:t>electronic</w:t>
      </w:r>
      <w:r>
        <w:rPr>
          <w:rFonts w:ascii="Calibri" w:hAnsi="Calibri" w:cs="Tahoma"/>
          <w:b/>
          <w:bCs/>
          <w:color w:val="auto"/>
          <w:sz w:val="28"/>
          <w:szCs w:val="28"/>
          <w:lang w:eastAsia="en-GB"/>
        </w:rPr>
        <w:t xml:space="preserve"> or observed</w:t>
      </w:r>
      <w:r w:rsidRPr="001E3744">
        <w:rPr>
          <w:rFonts w:ascii="Calibri" w:hAnsi="Calibri" w:cs="Tahoma"/>
          <w:b/>
          <w:bCs/>
          <w:color w:val="auto"/>
          <w:sz w:val="28"/>
          <w:szCs w:val="28"/>
          <w:lang w:eastAsia="en-GB"/>
        </w:rPr>
        <w:t xml:space="preserve">) </w:t>
      </w:r>
      <w:r>
        <w:rPr>
          <w:rFonts w:ascii="Calibri" w:hAnsi="Calibri" w:cs="Tahoma"/>
          <w:b/>
          <w:bCs/>
          <w:color w:val="auto"/>
          <w:sz w:val="28"/>
          <w:szCs w:val="28"/>
          <w:lang w:eastAsia="en-GB"/>
        </w:rPr>
        <w:t>should</w:t>
      </w:r>
      <w:r w:rsidRPr="001E3744">
        <w:rPr>
          <w:rFonts w:ascii="Calibri" w:hAnsi="Calibri" w:cs="Tahoma"/>
          <w:b/>
          <w:bCs/>
          <w:color w:val="auto"/>
          <w:sz w:val="28"/>
          <w:szCs w:val="28"/>
          <w:lang w:eastAsia="en-GB"/>
        </w:rPr>
        <w:t xml:space="preserve"> be treated as confidential and not retained or disclosed unless </w:t>
      </w:r>
      <w:r>
        <w:rPr>
          <w:rFonts w:ascii="Calibri" w:hAnsi="Calibri" w:cs="Tahoma"/>
          <w:b/>
          <w:bCs/>
          <w:color w:val="auto"/>
          <w:sz w:val="28"/>
          <w:szCs w:val="28"/>
          <w:lang w:eastAsia="en-GB"/>
        </w:rPr>
        <w:t xml:space="preserve">you have written agreement from </w:t>
      </w:r>
      <w:r w:rsidRPr="001E3744">
        <w:rPr>
          <w:rFonts w:ascii="Calibri" w:hAnsi="Calibri" w:cs="Tahoma"/>
          <w:b/>
          <w:bCs/>
          <w:color w:val="auto"/>
          <w:sz w:val="28"/>
          <w:szCs w:val="28"/>
          <w:lang w:eastAsia="en-GB"/>
        </w:rPr>
        <w:t>Datanet.co.uk Limited.</w:t>
      </w:r>
    </w:p>
    <w:p w14:paraId="25D3804B" w14:textId="77777777" w:rsidR="00752B54" w:rsidRPr="004F708E" w:rsidRDefault="00752B54" w:rsidP="00752B54">
      <w:pPr>
        <w:rPr>
          <w:rFonts w:ascii="Calibri" w:hAnsi="Calibri"/>
        </w:rPr>
      </w:pPr>
    </w:p>
    <w:p w14:paraId="3DED7751" w14:textId="77777777" w:rsidR="00752B54" w:rsidRPr="004F708E" w:rsidRDefault="00752B54" w:rsidP="00752B54">
      <w:pPr>
        <w:rPr>
          <w:rFonts w:ascii="Calibri" w:hAnsi="Calibri"/>
        </w:rPr>
      </w:pPr>
    </w:p>
    <w:p w14:paraId="5A072F7F" w14:textId="77777777" w:rsidR="00752B54" w:rsidRPr="004F708E" w:rsidRDefault="00752B54" w:rsidP="00752B54">
      <w:pPr>
        <w:rPr>
          <w:rFonts w:ascii="Calibri" w:hAnsi="Calibri"/>
        </w:rPr>
      </w:pPr>
    </w:p>
    <w:p w14:paraId="60B60981" w14:textId="77777777" w:rsidR="00752B54" w:rsidRPr="004F708E" w:rsidRDefault="00752B54" w:rsidP="00752B54">
      <w:pPr>
        <w:rPr>
          <w:rFonts w:ascii="Calibri" w:hAnsi="Calibri"/>
        </w:rPr>
      </w:pPr>
    </w:p>
    <w:p w14:paraId="4297890F" w14:textId="77777777" w:rsidR="00030642" w:rsidRPr="004F708E" w:rsidRDefault="00030642" w:rsidP="00752B54">
      <w:pPr>
        <w:rPr>
          <w:rFonts w:ascii="Calibri" w:hAnsi="Calibri"/>
        </w:rPr>
      </w:pPr>
    </w:p>
    <w:p w14:paraId="6BC07AA5" w14:textId="77777777" w:rsidR="003E7C31" w:rsidRDefault="0031739C" w:rsidP="001E38DD">
      <w:pPr>
        <w:pStyle w:val="Default"/>
        <w:rPr>
          <w:rFonts w:ascii="Calibri" w:hAnsi="Calibri"/>
          <w:b/>
          <w:bCs/>
          <w:color w:val="auto"/>
          <w:sz w:val="28"/>
          <w:szCs w:val="28"/>
        </w:rPr>
      </w:pPr>
      <w:r>
        <w:rPr>
          <w:rFonts w:ascii="Calibri" w:hAnsi="Calibri"/>
          <w:b/>
          <w:bCs/>
          <w:color w:val="auto"/>
          <w:sz w:val="28"/>
          <w:szCs w:val="28"/>
        </w:rPr>
        <w:br w:type="column"/>
      </w:r>
    </w:p>
    <w:p w14:paraId="4BA5F869" w14:textId="77777777" w:rsidR="003E7C31" w:rsidRDefault="003E7C31" w:rsidP="001E38DD">
      <w:pPr>
        <w:pStyle w:val="Default"/>
        <w:rPr>
          <w:rFonts w:ascii="Calibri" w:hAnsi="Calibri"/>
          <w:b/>
          <w:bCs/>
          <w:color w:val="auto"/>
          <w:sz w:val="28"/>
          <w:szCs w:val="28"/>
        </w:rPr>
      </w:pPr>
    </w:p>
    <w:p w14:paraId="2B1FAB6F" w14:textId="77777777" w:rsidR="003E7C31" w:rsidRDefault="003E7C31" w:rsidP="001E38DD">
      <w:pPr>
        <w:pStyle w:val="Default"/>
        <w:rPr>
          <w:rFonts w:ascii="Calibri" w:hAnsi="Calibri"/>
          <w:b/>
          <w:bCs/>
          <w:color w:val="auto"/>
          <w:sz w:val="28"/>
          <w:szCs w:val="28"/>
        </w:rPr>
      </w:pPr>
    </w:p>
    <w:p w14:paraId="4A71CD34" w14:textId="3937C224" w:rsidR="00030642" w:rsidRPr="005D1701" w:rsidRDefault="00650AA3" w:rsidP="001E38DD">
      <w:pPr>
        <w:pStyle w:val="Default"/>
        <w:rPr>
          <w:rFonts w:ascii="Calibri" w:hAnsi="Calibri"/>
          <w:b/>
          <w:bCs/>
          <w:color w:val="auto"/>
          <w:sz w:val="23"/>
          <w:szCs w:val="23"/>
        </w:rPr>
      </w:pPr>
      <w:r w:rsidRPr="001E38DD">
        <w:rPr>
          <w:rFonts w:ascii="Calibri" w:hAnsi="Calibri"/>
          <w:b/>
          <w:bCs/>
          <w:color w:val="auto"/>
          <w:sz w:val="28"/>
          <w:szCs w:val="28"/>
        </w:rPr>
        <w:t xml:space="preserve">On behalf of the Datanet Team, Welcome to </w:t>
      </w:r>
      <w:r w:rsidR="00DC7EF1" w:rsidRPr="001E38DD">
        <w:rPr>
          <w:rFonts w:ascii="Calibri" w:hAnsi="Calibri"/>
          <w:b/>
          <w:bCs/>
          <w:color w:val="auto"/>
          <w:sz w:val="28"/>
          <w:szCs w:val="28"/>
        </w:rPr>
        <w:t>the Datanet at ARK</w:t>
      </w:r>
      <w:r w:rsidRPr="001E38DD">
        <w:rPr>
          <w:rFonts w:ascii="Calibri" w:hAnsi="Calibri"/>
          <w:b/>
          <w:bCs/>
          <w:color w:val="auto"/>
          <w:sz w:val="28"/>
          <w:szCs w:val="28"/>
        </w:rPr>
        <w:t xml:space="preserve"> Data Centre</w:t>
      </w:r>
      <w:r w:rsidR="001E38DD" w:rsidRPr="001E38DD">
        <w:rPr>
          <w:rFonts w:ascii="Calibri" w:hAnsi="Calibri"/>
          <w:b/>
          <w:bCs/>
          <w:color w:val="auto"/>
          <w:sz w:val="28"/>
          <w:szCs w:val="28"/>
        </w:rPr>
        <w:t xml:space="preserve"> and </w:t>
      </w:r>
      <w:r w:rsidR="001E38DD">
        <w:rPr>
          <w:rFonts w:ascii="Calibri" w:hAnsi="Calibri"/>
          <w:b/>
          <w:bCs/>
          <w:color w:val="auto"/>
          <w:sz w:val="28"/>
          <w:szCs w:val="28"/>
        </w:rPr>
        <w:t>t</w:t>
      </w:r>
      <w:r w:rsidR="001E38DD" w:rsidRPr="001E38DD">
        <w:rPr>
          <w:rFonts w:ascii="Calibri" w:hAnsi="Calibri"/>
          <w:b/>
          <w:bCs/>
          <w:color w:val="auto"/>
          <w:sz w:val="28"/>
          <w:szCs w:val="28"/>
        </w:rPr>
        <w:t>hank you for coming on the journey with us to the ARK Data Centre, Farnborough</w:t>
      </w:r>
      <w:r w:rsidRPr="005D1701">
        <w:rPr>
          <w:rFonts w:ascii="Calibri" w:hAnsi="Calibri"/>
          <w:b/>
          <w:bCs/>
          <w:color w:val="auto"/>
          <w:sz w:val="23"/>
          <w:szCs w:val="23"/>
        </w:rPr>
        <w:t>.</w:t>
      </w:r>
    </w:p>
    <w:p w14:paraId="0ADA2C0B" w14:textId="77777777" w:rsidR="00030642" w:rsidRPr="004F708E" w:rsidRDefault="00030642" w:rsidP="00752B54">
      <w:pPr>
        <w:rPr>
          <w:rFonts w:ascii="Calibri" w:hAnsi="Calibri"/>
        </w:rPr>
      </w:pPr>
    </w:p>
    <w:p w14:paraId="6ED867E7" w14:textId="77777777" w:rsidR="00B46AD1" w:rsidRDefault="00B46AD1" w:rsidP="002D1C9E">
      <w:pPr>
        <w:pStyle w:val="Default"/>
        <w:rPr>
          <w:rFonts w:ascii="Calibri" w:hAnsi="Calibri"/>
          <w:b/>
          <w:bCs/>
          <w:color w:val="auto"/>
          <w:sz w:val="28"/>
          <w:szCs w:val="28"/>
        </w:rPr>
      </w:pPr>
    </w:p>
    <w:p w14:paraId="7F16F4D0" w14:textId="77777777" w:rsidR="00B46AD1" w:rsidRDefault="00B46AD1" w:rsidP="002D1C9E">
      <w:pPr>
        <w:pStyle w:val="Default"/>
        <w:rPr>
          <w:rFonts w:ascii="Calibri" w:hAnsi="Calibri"/>
          <w:b/>
          <w:bCs/>
          <w:color w:val="auto"/>
          <w:sz w:val="28"/>
          <w:szCs w:val="28"/>
        </w:rPr>
      </w:pPr>
    </w:p>
    <w:p w14:paraId="2EBABEFB" w14:textId="77777777" w:rsidR="00C93F60" w:rsidRDefault="00C93F60" w:rsidP="002D1C9E">
      <w:pPr>
        <w:pStyle w:val="Default"/>
        <w:rPr>
          <w:rFonts w:ascii="Calibri" w:hAnsi="Calibri"/>
          <w:b/>
          <w:bCs/>
          <w:color w:val="auto"/>
          <w:sz w:val="28"/>
          <w:szCs w:val="28"/>
        </w:rPr>
      </w:pPr>
    </w:p>
    <w:p w14:paraId="4D3D80EB" w14:textId="77777777" w:rsidR="00120A08" w:rsidRDefault="00120A08" w:rsidP="002D1C9E">
      <w:pPr>
        <w:pStyle w:val="Default"/>
        <w:rPr>
          <w:rFonts w:ascii="Calibri" w:hAnsi="Calibri"/>
          <w:b/>
          <w:bCs/>
          <w:color w:val="auto"/>
          <w:sz w:val="28"/>
          <w:szCs w:val="28"/>
        </w:rPr>
      </w:pPr>
    </w:p>
    <w:p w14:paraId="4B879A20" w14:textId="77777777" w:rsidR="004C137D" w:rsidRDefault="002D1C9E" w:rsidP="002D1C9E">
      <w:pPr>
        <w:pStyle w:val="Default"/>
        <w:rPr>
          <w:rFonts w:ascii="Calibri" w:hAnsi="Calibri"/>
          <w:b/>
          <w:bCs/>
          <w:color w:val="auto"/>
          <w:sz w:val="28"/>
          <w:szCs w:val="28"/>
        </w:rPr>
      </w:pPr>
      <w:r w:rsidRPr="00025728">
        <w:rPr>
          <w:rFonts w:ascii="Calibri" w:hAnsi="Calibri"/>
          <w:b/>
          <w:bCs/>
          <w:color w:val="auto"/>
          <w:sz w:val="28"/>
          <w:szCs w:val="28"/>
        </w:rPr>
        <w:t xml:space="preserve">This guide </w:t>
      </w:r>
      <w:r w:rsidR="00650AA3" w:rsidRPr="00025728">
        <w:rPr>
          <w:rFonts w:ascii="Calibri" w:hAnsi="Calibri"/>
          <w:b/>
          <w:bCs/>
          <w:color w:val="auto"/>
          <w:sz w:val="28"/>
          <w:szCs w:val="28"/>
        </w:rPr>
        <w:t>lists</w:t>
      </w:r>
      <w:r w:rsidR="004C137D" w:rsidRPr="00025728">
        <w:rPr>
          <w:rFonts w:ascii="Calibri" w:hAnsi="Calibri"/>
          <w:b/>
          <w:bCs/>
          <w:color w:val="auto"/>
          <w:sz w:val="28"/>
          <w:szCs w:val="28"/>
        </w:rPr>
        <w:t>:</w:t>
      </w:r>
    </w:p>
    <w:p w14:paraId="2C30A6E7" w14:textId="77777777" w:rsidR="00D451B8" w:rsidRDefault="00D451B8" w:rsidP="002D1C9E">
      <w:pPr>
        <w:pStyle w:val="Default"/>
        <w:rPr>
          <w:rFonts w:ascii="Calibri" w:hAnsi="Calibri"/>
          <w:b/>
          <w:bCs/>
          <w:color w:val="auto"/>
          <w:sz w:val="28"/>
          <w:szCs w:val="28"/>
        </w:rPr>
      </w:pPr>
    </w:p>
    <w:p w14:paraId="617FA742" w14:textId="1BD875D9" w:rsidR="00D451B8" w:rsidRPr="00025728" w:rsidRDefault="00A66C38" w:rsidP="002D1C9E">
      <w:pPr>
        <w:pStyle w:val="Default"/>
        <w:rPr>
          <w:rFonts w:ascii="Calibri" w:hAnsi="Calibri"/>
          <w:b/>
          <w:bCs/>
          <w:color w:val="auto"/>
          <w:sz w:val="28"/>
          <w:szCs w:val="28"/>
        </w:rPr>
      </w:pPr>
      <w:r>
        <w:rPr>
          <w:rFonts w:ascii="Calibri" w:hAnsi="Calibri"/>
          <w:b/>
          <w:bCs/>
          <w:color w:val="auto"/>
          <w:sz w:val="28"/>
          <w:szCs w:val="28"/>
        </w:rPr>
        <w:t xml:space="preserve">At a glance summary </w:t>
      </w:r>
      <w:r w:rsidR="00B90A23">
        <w:rPr>
          <w:rFonts w:ascii="Calibri" w:hAnsi="Calibri"/>
          <w:b/>
          <w:bCs/>
          <w:color w:val="auto"/>
          <w:sz w:val="28"/>
          <w:szCs w:val="28"/>
        </w:rPr>
        <w:t>of the ARK Farnborough data centre</w:t>
      </w:r>
      <w:r w:rsidR="00D451B8">
        <w:rPr>
          <w:rFonts w:ascii="Calibri" w:hAnsi="Calibri"/>
          <w:b/>
          <w:bCs/>
          <w:color w:val="auto"/>
          <w:sz w:val="28"/>
          <w:szCs w:val="28"/>
        </w:rPr>
        <w:tab/>
      </w:r>
      <w:r w:rsidR="00D451B8">
        <w:rPr>
          <w:rFonts w:ascii="Calibri" w:hAnsi="Calibri"/>
          <w:b/>
          <w:bCs/>
          <w:color w:val="auto"/>
          <w:sz w:val="28"/>
          <w:szCs w:val="28"/>
        </w:rPr>
        <w:tab/>
      </w:r>
      <w:r w:rsidR="00D451B8">
        <w:rPr>
          <w:rFonts w:ascii="Calibri" w:hAnsi="Calibri"/>
          <w:b/>
          <w:bCs/>
          <w:color w:val="auto"/>
          <w:sz w:val="28"/>
          <w:szCs w:val="28"/>
        </w:rPr>
        <w:tab/>
        <w:t>Page 1</w:t>
      </w:r>
    </w:p>
    <w:p w14:paraId="794089C8" w14:textId="77777777" w:rsidR="004C137D" w:rsidRDefault="004C137D" w:rsidP="002D1C9E">
      <w:pPr>
        <w:pStyle w:val="Default"/>
        <w:rPr>
          <w:rFonts w:ascii="Calibri" w:hAnsi="Calibri"/>
          <w:color w:val="auto"/>
          <w:sz w:val="23"/>
          <w:szCs w:val="23"/>
        </w:rPr>
      </w:pPr>
    </w:p>
    <w:p w14:paraId="3BF2B2B2" w14:textId="77777777" w:rsidR="004C137D" w:rsidRPr="004C137D" w:rsidRDefault="004C137D" w:rsidP="004C137D">
      <w:pPr>
        <w:pStyle w:val="Default"/>
        <w:rPr>
          <w:rFonts w:ascii="Calibri" w:hAnsi="Calibri"/>
          <w:b/>
          <w:bCs/>
          <w:color w:val="auto"/>
          <w:sz w:val="28"/>
          <w:szCs w:val="28"/>
        </w:rPr>
      </w:pPr>
      <w:r w:rsidRPr="004C137D">
        <w:rPr>
          <w:rFonts w:ascii="Calibri" w:hAnsi="Calibri"/>
          <w:b/>
          <w:bCs/>
          <w:color w:val="auto"/>
          <w:sz w:val="28"/>
          <w:szCs w:val="28"/>
        </w:rPr>
        <w:t>Connectivity Solutions, options for connecting your rack to our core</w:t>
      </w:r>
      <w:r w:rsidRPr="004C137D">
        <w:rPr>
          <w:rFonts w:ascii="Calibri" w:hAnsi="Calibri"/>
          <w:b/>
          <w:bCs/>
          <w:color w:val="auto"/>
          <w:sz w:val="28"/>
          <w:szCs w:val="28"/>
        </w:rPr>
        <w:tab/>
      </w:r>
      <w:r w:rsidRPr="004C137D">
        <w:rPr>
          <w:rFonts w:ascii="Calibri" w:hAnsi="Calibri"/>
          <w:b/>
          <w:bCs/>
          <w:color w:val="auto"/>
          <w:sz w:val="28"/>
          <w:szCs w:val="28"/>
        </w:rPr>
        <w:tab/>
        <w:t xml:space="preserve">Page </w:t>
      </w:r>
      <w:r w:rsidR="002A0FC0">
        <w:rPr>
          <w:rFonts w:ascii="Calibri" w:hAnsi="Calibri"/>
          <w:b/>
          <w:bCs/>
          <w:color w:val="auto"/>
          <w:sz w:val="28"/>
          <w:szCs w:val="28"/>
        </w:rPr>
        <w:t>2</w:t>
      </w:r>
    </w:p>
    <w:p w14:paraId="68BE2603" w14:textId="77777777" w:rsidR="004C137D" w:rsidRDefault="004C137D" w:rsidP="004C137D">
      <w:pPr>
        <w:pStyle w:val="Default"/>
        <w:rPr>
          <w:rFonts w:ascii="Calibri" w:hAnsi="Calibri"/>
          <w:color w:val="auto"/>
          <w:sz w:val="23"/>
          <w:szCs w:val="23"/>
        </w:rPr>
      </w:pPr>
    </w:p>
    <w:p w14:paraId="61C528A4" w14:textId="77777777" w:rsidR="004C137D" w:rsidRDefault="004C137D" w:rsidP="004C137D">
      <w:pPr>
        <w:pStyle w:val="Default"/>
        <w:rPr>
          <w:rFonts w:ascii="Calibri" w:hAnsi="Calibri"/>
          <w:b/>
          <w:bCs/>
          <w:color w:val="auto"/>
          <w:sz w:val="28"/>
          <w:szCs w:val="28"/>
        </w:rPr>
      </w:pPr>
      <w:r w:rsidRPr="004C137D">
        <w:rPr>
          <w:rFonts w:ascii="Calibri" w:hAnsi="Calibri"/>
          <w:b/>
          <w:bCs/>
          <w:color w:val="auto"/>
          <w:sz w:val="28"/>
          <w:szCs w:val="28"/>
        </w:rPr>
        <w:t>Positioning of devices, airflow considerations</w:t>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r>
      <w:r w:rsidRPr="004C137D">
        <w:rPr>
          <w:rFonts w:ascii="Calibri" w:hAnsi="Calibri"/>
          <w:b/>
          <w:bCs/>
          <w:color w:val="auto"/>
          <w:sz w:val="28"/>
          <w:szCs w:val="28"/>
        </w:rPr>
        <w:tab/>
        <w:t xml:space="preserve">Page </w:t>
      </w:r>
      <w:r w:rsidR="00CB6FBB">
        <w:rPr>
          <w:rFonts w:ascii="Calibri" w:hAnsi="Calibri"/>
          <w:b/>
          <w:bCs/>
          <w:color w:val="auto"/>
          <w:sz w:val="28"/>
          <w:szCs w:val="28"/>
        </w:rPr>
        <w:t>6</w:t>
      </w:r>
    </w:p>
    <w:p w14:paraId="63B4F677" w14:textId="77777777" w:rsidR="00776806" w:rsidRDefault="00776806" w:rsidP="004C137D">
      <w:pPr>
        <w:pStyle w:val="Default"/>
        <w:rPr>
          <w:rFonts w:ascii="Calibri" w:hAnsi="Calibri"/>
          <w:b/>
          <w:bCs/>
          <w:color w:val="auto"/>
          <w:sz w:val="28"/>
          <w:szCs w:val="28"/>
        </w:rPr>
      </w:pPr>
    </w:p>
    <w:p w14:paraId="306019BC" w14:textId="77777777" w:rsidR="00E65692" w:rsidRPr="00E65692" w:rsidRDefault="00E65692" w:rsidP="00E65692">
      <w:pPr>
        <w:pStyle w:val="Default"/>
        <w:rPr>
          <w:rFonts w:ascii="Calibri" w:hAnsi="Calibri"/>
          <w:b/>
          <w:bCs/>
          <w:color w:val="auto"/>
          <w:sz w:val="28"/>
          <w:szCs w:val="28"/>
        </w:rPr>
      </w:pPr>
      <w:r>
        <w:rPr>
          <w:rFonts w:ascii="Calibri" w:hAnsi="Calibri"/>
          <w:b/>
          <w:bCs/>
          <w:color w:val="auto"/>
          <w:sz w:val="28"/>
          <w:szCs w:val="28"/>
        </w:rPr>
        <w:t>ARK Health &amp; Safety and D</w:t>
      </w:r>
      <w:r w:rsidR="002A0FC0">
        <w:rPr>
          <w:rFonts w:ascii="Calibri" w:hAnsi="Calibri"/>
          <w:b/>
          <w:bCs/>
          <w:color w:val="auto"/>
          <w:sz w:val="28"/>
          <w:szCs w:val="28"/>
        </w:rPr>
        <w:t xml:space="preserve">ata </w:t>
      </w:r>
      <w:r>
        <w:rPr>
          <w:rFonts w:ascii="Calibri" w:hAnsi="Calibri"/>
          <w:b/>
          <w:bCs/>
          <w:color w:val="auto"/>
          <w:sz w:val="28"/>
          <w:szCs w:val="28"/>
        </w:rPr>
        <w:t>C</w:t>
      </w:r>
      <w:r w:rsidR="002A0FC0">
        <w:rPr>
          <w:rFonts w:ascii="Calibri" w:hAnsi="Calibri"/>
          <w:b/>
          <w:bCs/>
          <w:color w:val="auto"/>
          <w:sz w:val="28"/>
          <w:szCs w:val="28"/>
        </w:rPr>
        <w:t>entre</w:t>
      </w:r>
      <w:r>
        <w:rPr>
          <w:rFonts w:ascii="Calibri" w:hAnsi="Calibri"/>
          <w:b/>
          <w:bCs/>
          <w:color w:val="auto"/>
          <w:sz w:val="28"/>
          <w:szCs w:val="28"/>
        </w:rPr>
        <w:t xml:space="preserve"> Rules</w:t>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r>
      <w:r>
        <w:rPr>
          <w:rFonts w:ascii="Calibri" w:hAnsi="Calibri"/>
          <w:b/>
          <w:bCs/>
          <w:color w:val="auto"/>
          <w:sz w:val="28"/>
          <w:szCs w:val="28"/>
        </w:rPr>
        <w:tab/>
        <w:t xml:space="preserve">Page </w:t>
      </w:r>
      <w:r w:rsidR="00CB6FBB">
        <w:rPr>
          <w:rFonts w:ascii="Calibri" w:hAnsi="Calibri"/>
          <w:b/>
          <w:bCs/>
          <w:color w:val="auto"/>
          <w:sz w:val="28"/>
          <w:szCs w:val="28"/>
        </w:rPr>
        <w:t>7</w:t>
      </w:r>
    </w:p>
    <w:p w14:paraId="71C8075A" w14:textId="77777777" w:rsidR="00E65692" w:rsidRPr="004C137D" w:rsidRDefault="00E65692" w:rsidP="004C137D">
      <w:pPr>
        <w:pStyle w:val="Default"/>
        <w:rPr>
          <w:rFonts w:ascii="Calibri" w:hAnsi="Calibri"/>
          <w:b/>
          <w:bCs/>
          <w:color w:val="auto"/>
          <w:sz w:val="28"/>
          <w:szCs w:val="28"/>
        </w:rPr>
      </w:pPr>
    </w:p>
    <w:p w14:paraId="21CF0188" w14:textId="77777777" w:rsidR="004C137D" w:rsidRDefault="004C137D" w:rsidP="004C137D">
      <w:pPr>
        <w:pStyle w:val="Default"/>
        <w:rPr>
          <w:rFonts w:ascii="Calibri" w:hAnsi="Calibri"/>
          <w:color w:val="auto"/>
          <w:sz w:val="23"/>
          <w:szCs w:val="23"/>
        </w:rPr>
      </w:pPr>
    </w:p>
    <w:p w14:paraId="1D7A7F5F" w14:textId="77777777" w:rsidR="004C137D" w:rsidRDefault="004C137D" w:rsidP="004C137D">
      <w:pPr>
        <w:pStyle w:val="Default"/>
        <w:rPr>
          <w:rFonts w:ascii="Calibri" w:hAnsi="Calibri"/>
          <w:color w:val="auto"/>
          <w:sz w:val="23"/>
          <w:szCs w:val="23"/>
        </w:rPr>
      </w:pPr>
      <w:r>
        <w:rPr>
          <w:rFonts w:ascii="Calibri" w:hAnsi="Calibri"/>
          <w:color w:val="auto"/>
          <w:sz w:val="23"/>
          <w:szCs w:val="23"/>
        </w:rPr>
        <w:tab/>
      </w:r>
    </w:p>
    <w:p w14:paraId="7F75257E" w14:textId="77777777" w:rsidR="004C137D" w:rsidRDefault="004C137D" w:rsidP="002D1C9E">
      <w:pPr>
        <w:pStyle w:val="Default"/>
        <w:rPr>
          <w:rFonts w:ascii="Calibri" w:hAnsi="Calibri"/>
          <w:color w:val="auto"/>
          <w:sz w:val="23"/>
          <w:szCs w:val="23"/>
        </w:rPr>
      </w:pPr>
    </w:p>
    <w:p w14:paraId="4C2C45A3" w14:textId="77777777" w:rsidR="004C137D" w:rsidRDefault="004C137D" w:rsidP="002D1C9E">
      <w:pPr>
        <w:pStyle w:val="Default"/>
        <w:rPr>
          <w:rFonts w:ascii="Calibri" w:hAnsi="Calibri"/>
          <w:color w:val="auto"/>
          <w:sz w:val="23"/>
          <w:szCs w:val="23"/>
        </w:rPr>
      </w:pPr>
    </w:p>
    <w:p w14:paraId="59786996" w14:textId="77777777" w:rsidR="004C137D" w:rsidRDefault="004C137D" w:rsidP="002D1C9E">
      <w:pPr>
        <w:pStyle w:val="Default"/>
        <w:rPr>
          <w:rFonts w:ascii="Calibri" w:hAnsi="Calibri"/>
          <w:color w:val="auto"/>
          <w:sz w:val="23"/>
          <w:szCs w:val="23"/>
        </w:rPr>
      </w:pPr>
    </w:p>
    <w:p w14:paraId="7B77847E" w14:textId="77777777" w:rsidR="00B46AD1" w:rsidRDefault="00B46AD1" w:rsidP="002D1C9E">
      <w:pPr>
        <w:pStyle w:val="Default"/>
        <w:rPr>
          <w:rFonts w:ascii="Calibri" w:hAnsi="Calibri"/>
          <w:color w:val="auto"/>
          <w:sz w:val="23"/>
          <w:szCs w:val="23"/>
        </w:rPr>
      </w:pPr>
      <w:r>
        <w:rPr>
          <w:rFonts w:ascii="Calibri" w:hAnsi="Calibri"/>
          <w:color w:val="auto"/>
          <w:sz w:val="23"/>
          <w:szCs w:val="23"/>
        </w:rPr>
        <w:br/>
      </w:r>
    </w:p>
    <w:p w14:paraId="3322D048" w14:textId="77777777" w:rsidR="00EB7B4C" w:rsidRDefault="00EB7B4C" w:rsidP="00D451B8">
      <w:pPr>
        <w:pStyle w:val="Default"/>
        <w:rPr>
          <w:rFonts w:ascii="Calibri" w:hAnsi="Calibri"/>
          <w:b/>
          <w:bCs/>
          <w:color w:val="auto"/>
          <w:sz w:val="28"/>
          <w:szCs w:val="28"/>
          <w:u w:val="single"/>
        </w:rPr>
        <w:sectPr w:rsidR="00EB7B4C" w:rsidSect="00EB7B4C">
          <w:headerReference w:type="even" r:id="rId11"/>
          <w:headerReference w:type="default" r:id="rId12"/>
          <w:footerReference w:type="even" r:id="rId13"/>
          <w:footerReference w:type="default" r:id="rId14"/>
          <w:headerReference w:type="first" r:id="rId15"/>
          <w:footerReference w:type="first" r:id="rId16"/>
          <w:pgSz w:w="11906" w:h="16838"/>
          <w:pgMar w:top="1276" w:right="849" w:bottom="993" w:left="1134" w:header="284" w:footer="523" w:gutter="0"/>
          <w:pgNumType w:start="1"/>
          <w:cols w:space="708"/>
          <w:docGrid w:linePitch="360"/>
        </w:sectPr>
      </w:pPr>
    </w:p>
    <w:p w14:paraId="599D3365" w14:textId="3371E649" w:rsidR="00D451B8" w:rsidRPr="00DB6F58" w:rsidRDefault="00A52B0D" w:rsidP="00D451B8">
      <w:pPr>
        <w:pStyle w:val="Default"/>
        <w:rPr>
          <w:rFonts w:ascii="Calibri" w:hAnsi="Calibri"/>
          <w:b/>
          <w:bCs/>
          <w:color w:val="auto"/>
          <w:sz w:val="28"/>
          <w:szCs w:val="28"/>
          <w:u w:val="single"/>
        </w:rPr>
      </w:pPr>
      <w:r>
        <w:rPr>
          <w:rFonts w:ascii="Calibri" w:hAnsi="Calibri"/>
          <w:b/>
          <w:bCs/>
          <w:color w:val="auto"/>
          <w:sz w:val="28"/>
          <w:szCs w:val="28"/>
          <w:u w:val="single"/>
        </w:rPr>
        <w:lastRenderedPageBreak/>
        <w:t xml:space="preserve">At a glance summary </w:t>
      </w:r>
      <w:r w:rsidR="00B90A23">
        <w:rPr>
          <w:rFonts w:ascii="Calibri" w:hAnsi="Calibri"/>
          <w:b/>
          <w:bCs/>
          <w:color w:val="auto"/>
          <w:sz w:val="28"/>
          <w:szCs w:val="28"/>
          <w:u w:val="single"/>
        </w:rPr>
        <w:t>of the ARK Farnborough data centre</w:t>
      </w:r>
    </w:p>
    <w:p w14:paraId="7EC99057" w14:textId="77777777" w:rsidR="00D451B8" w:rsidRDefault="00D451B8" w:rsidP="00D451B8">
      <w:pPr>
        <w:pStyle w:val="Default"/>
        <w:rPr>
          <w:rFonts w:ascii="Calibri" w:hAnsi="Calibri"/>
          <w:b/>
          <w:bCs/>
          <w:color w:val="auto"/>
          <w:sz w:val="28"/>
          <w:szCs w:val="28"/>
        </w:rPr>
      </w:pPr>
    </w:p>
    <w:p w14:paraId="15B353F7" w14:textId="77777777" w:rsidR="00474C5D" w:rsidRDefault="00474C5D" w:rsidP="008F33BD">
      <w:pPr>
        <w:pStyle w:val="Default"/>
        <w:numPr>
          <w:ilvl w:val="0"/>
          <w:numId w:val="44"/>
        </w:numPr>
        <w:ind w:left="567" w:hanging="566"/>
        <w:rPr>
          <w:rFonts w:ascii="Calibri" w:hAnsi="Calibri"/>
          <w:color w:val="auto"/>
        </w:rPr>
      </w:pPr>
      <w:r>
        <w:rPr>
          <w:rFonts w:ascii="Calibri" w:hAnsi="Calibri"/>
          <w:color w:val="auto"/>
        </w:rPr>
        <w:t>There are 6 large data centre buildings at ARK Farnborough, A101 to A106</w:t>
      </w:r>
      <w:r w:rsidR="009A1F73">
        <w:rPr>
          <w:rFonts w:ascii="Calibri" w:hAnsi="Calibri"/>
          <w:color w:val="auto"/>
        </w:rPr>
        <w:t xml:space="preserve">, </w:t>
      </w:r>
      <w:r>
        <w:rPr>
          <w:rFonts w:ascii="Calibri" w:hAnsi="Calibri"/>
          <w:color w:val="auto"/>
        </w:rPr>
        <w:t>Datanet have two independent data halls in A101</w:t>
      </w:r>
      <w:r w:rsidR="009A1F73">
        <w:rPr>
          <w:rFonts w:ascii="Calibri" w:hAnsi="Calibri"/>
          <w:color w:val="auto"/>
        </w:rPr>
        <w:t>. B</w:t>
      </w:r>
      <w:r w:rsidR="00636AC6">
        <w:rPr>
          <w:rFonts w:ascii="Calibri" w:hAnsi="Calibri"/>
          <w:color w:val="auto"/>
        </w:rPr>
        <w:t xml:space="preserve">oth halls are on the first floor and are named DR2 </w:t>
      </w:r>
      <w:r w:rsidR="003C2202">
        <w:rPr>
          <w:rFonts w:ascii="Calibri" w:hAnsi="Calibri"/>
          <w:color w:val="auto"/>
        </w:rPr>
        <w:t xml:space="preserve">and </w:t>
      </w:r>
      <w:r w:rsidR="00636AC6">
        <w:rPr>
          <w:rFonts w:ascii="Calibri" w:hAnsi="Calibri"/>
          <w:color w:val="auto"/>
        </w:rPr>
        <w:t xml:space="preserve">DR4, each containing about 150 racks shared with Capita. Your rack will be in DR2 or DR4 and you will be shown how to get to the front and back of your rack during your first visit when you arrive </w:t>
      </w:r>
      <w:r w:rsidR="00A91FFF">
        <w:rPr>
          <w:rFonts w:ascii="Calibri" w:hAnsi="Calibri"/>
          <w:color w:val="auto"/>
        </w:rPr>
        <w:t xml:space="preserve">to </w:t>
      </w:r>
      <w:r w:rsidR="00120A08">
        <w:rPr>
          <w:rFonts w:ascii="Calibri" w:hAnsi="Calibri"/>
          <w:color w:val="auto"/>
        </w:rPr>
        <w:t>complete this on-boarding process</w:t>
      </w:r>
      <w:r w:rsidR="00120A08" w:rsidRPr="00120A08">
        <w:rPr>
          <w:rFonts w:ascii="Calibri" w:hAnsi="Calibri"/>
          <w:color w:val="auto"/>
        </w:rPr>
        <w:t xml:space="preserve"> </w:t>
      </w:r>
      <w:r w:rsidR="00A91FFF">
        <w:rPr>
          <w:rFonts w:ascii="Calibri" w:hAnsi="Calibri"/>
          <w:color w:val="auto"/>
        </w:rPr>
        <w:t xml:space="preserve">and </w:t>
      </w:r>
      <w:r w:rsidR="00120A08">
        <w:rPr>
          <w:rFonts w:ascii="Calibri" w:hAnsi="Calibri"/>
          <w:color w:val="auto"/>
        </w:rPr>
        <w:t>get your permanent security access</w:t>
      </w:r>
      <w:r w:rsidR="00636AC6">
        <w:rPr>
          <w:rFonts w:ascii="Calibri" w:hAnsi="Calibri"/>
          <w:color w:val="auto"/>
        </w:rPr>
        <w:t>.</w:t>
      </w:r>
      <w:r w:rsidR="003C2202">
        <w:rPr>
          <w:rFonts w:ascii="Calibri" w:hAnsi="Calibri"/>
          <w:color w:val="auto"/>
        </w:rPr>
        <w:br/>
      </w:r>
    </w:p>
    <w:p w14:paraId="1BA8F609" w14:textId="05BE2677" w:rsidR="00D451B8" w:rsidRPr="002D0DF7" w:rsidRDefault="00D451B8" w:rsidP="008F33BD">
      <w:pPr>
        <w:pStyle w:val="Default"/>
        <w:numPr>
          <w:ilvl w:val="0"/>
          <w:numId w:val="44"/>
        </w:numPr>
        <w:ind w:left="567" w:hanging="566"/>
        <w:rPr>
          <w:rFonts w:ascii="Calibri" w:hAnsi="Calibri"/>
          <w:color w:val="auto"/>
        </w:rPr>
      </w:pPr>
      <w:r w:rsidRPr="002D0DF7">
        <w:rPr>
          <w:rFonts w:ascii="Calibri" w:hAnsi="Calibri"/>
          <w:color w:val="auto"/>
        </w:rPr>
        <w:t>Security arrangements at ARK</w:t>
      </w:r>
      <w:r w:rsidR="009A1F73">
        <w:rPr>
          <w:rFonts w:ascii="Calibri" w:hAnsi="Calibri"/>
          <w:color w:val="auto"/>
        </w:rPr>
        <w:t xml:space="preserve"> are strict</w:t>
      </w:r>
      <w:r w:rsidR="003C2202">
        <w:rPr>
          <w:rFonts w:ascii="Calibri" w:hAnsi="Calibri"/>
          <w:color w:val="auto"/>
        </w:rPr>
        <w:t>. O</w:t>
      </w:r>
      <w:r w:rsidRPr="002D0DF7">
        <w:rPr>
          <w:rFonts w:ascii="Calibri" w:hAnsi="Calibri"/>
          <w:color w:val="auto"/>
        </w:rPr>
        <w:t>nce you have completed the on-boarding process (require</w:t>
      </w:r>
      <w:r w:rsidR="00AC247D">
        <w:rPr>
          <w:rFonts w:ascii="Calibri" w:hAnsi="Calibri"/>
          <w:color w:val="auto"/>
        </w:rPr>
        <w:t>s</w:t>
      </w:r>
      <w:r w:rsidRPr="002D0DF7">
        <w:rPr>
          <w:rFonts w:ascii="Calibri" w:hAnsi="Calibri"/>
          <w:color w:val="auto"/>
        </w:rPr>
        <w:t xml:space="preserve"> Gov</w:t>
      </w:r>
      <w:r w:rsidR="00632BEC" w:rsidRPr="002D0DF7">
        <w:rPr>
          <w:rFonts w:ascii="Calibri" w:hAnsi="Calibri"/>
          <w:color w:val="auto"/>
        </w:rPr>
        <w:t>ernment issued</w:t>
      </w:r>
      <w:r w:rsidRPr="002D0DF7">
        <w:rPr>
          <w:rFonts w:ascii="Calibri" w:hAnsi="Calibri"/>
          <w:color w:val="auto"/>
        </w:rPr>
        <w:t xml:space="preserve"> </w:t>
      </w:r>
      <w:r w:rsidR="009A1933">
        <w:rPr>
          <w:rFonts w:ascii="Calibri" w:hAnsi="Calibri"/>
          <w:color w:val="auto"/>
        </w:rPr>
        <w:t>photo I</w:t>
      </w:r>
      <w:r w:rsidRPr="002D0DF7">
        <w:rPr>
          <w:rFonts w:ascii="Calibri" w:hAnsi="Calibri"/>
          <w:color w:val="auto"/>
        </w:rPr>
        <w:t>D</w:t>
      </w:r>
      <w:r w:rsidR="009A1933">
        <w:rPr>
          <w:rFonts w:ascii="Calibri" w:hAnsi="Calibri"/>
          <w:color w:val="auto"/>
        </w:rPr>
        <w:t xml:space="preserve"> such as your passport or driving licence</w:t>
      </w:r>
      <w:r w:rsidRPr="002D0DF7">
        <w:rPr>
          <w:rFonts w:ascii="Calibri" w:hAnsi="Calibri"/>
          <w:color w:val="auto"/>
        </w:rPr>
        <w:t xml:space="preserve">) </w:t>
      </w:r>
      <w:r w:rsidR="00F54400" w:rsidRPr="002D0DF7">
        <w:rPr>
          <w:rFonts w:ascii="Calibri" w:hAnsi="Calibri"/>
          <w:color w:val="auto"/>
        </w:rPr>
        <w:t xml:space="preserve">and you have been issued a permanent security access card, </w:t>
      </w:r>
      <w:r w:rsidRPr="002D0DF7">
        <w:rPr>
          <w:rFonts w:ascii="Calibri" w:hAnsi="Calibri"/>
          <w:color w:val="auto"/>
        </w:rPr>
        <w:t>you can come and go 24x7 without notification</w:t>
      </w:r>
      <w:r w:rsidR="00E36C34" w:rsidRPr="002D0DF7">
        <w:rPr>
          <w:rFonts w:ascii="Calibri" w:hAnsi="Calibri"/>
          <w:color w:val="auto"/>
        </w:rPr>
        <w:t xml:space="preserve">, </w:t>
      </w:r>
      <w:r w:rsidR="003C2202">
        <w:rPr>
          <w:rFonts w:ascii="Calibri" w:hAnsi="Calibri"/>
          <w:color w:val="auto"/>
        </w:rPr>
        <w:t xml:space="preserve">but </w:t>
      </w:r>
      <w:r w:rsidR="00E36C34" w:rsidRPr="002D0DF7">
        <w:rPr>
          <w:rFonts w:ascii="Calibri" w:hAnsi="Calibri"/>
          <w:color w:val="auto"/>
        </w:rPr>
        <w:t>you must bring your security access card and car pass</w:t>
      </w:r>
      <w:r w:rsidR="009A1F73">
        <w:rPr>
          <w:rFonts w:ascii="Calibri" w:hAnsi="Calibri"/>
          <w:color w:val="auto"/>
        </w:rPr>
        <w:t xml:space="preserve"> for each visit</w:t>
      </w:r>
      <w:r w:rsidRPr="002D0DF7">
        <w:rPr>
          <w:rFonts w:ascii="Calibri" w:hAnsi="Calibri"/>
          <w:color w:val="auto"/>
        </w:rPr>
        <w:t>.</w:t>
      </w:r>
      <w:r w:rsidR="00AC247D">
        <w:rPr>
          <w:rFonts w:ascii="Calibri" w:hAnsi="Calibri"/>
          <w:color w:val="auto"/>
        </w:rPr>
        <w:t xml:space="preserve"> Three factor authentication is used: card, pin and biometric fingerprint.</w:t>
      </w:r>
      <w:r w:rsidR="003C2202">
        <w:rPr>
          <w:rFonts w:ascii="Calibri" w:hAnsi="Calibri"/>
          <w:color w:val="auto"/>
        </w:rPr>
        <w:br/>
      </w:r>
    </w:p>
    <w:p w14:paraId="3BF37FCD" w14:textId="77777777" w:rsidR="00D451B8" w:rsidRPr="002D0DF7" w:rsidRDefault="00D451B8" w:rsidP="008F33BD">
      <w:pPr>
        <w:pStyle w:val="Default"/>
        <w:numPr>
          <w:ilvl w:val="0"/>
          <w:numId w:val="44"/>
        </w:numPr>
        <w:ind w:left="567" w:hanging="566"/>
        <w:rPr>
          <w:rFonts w:ascii="Calibri" w:hAnsi="Calibri"/>
          <w:color w:val="auto"/>
        </w:rPr>
      </w:pPr>
      <w:r w:rsidRPr="002D0DF7">
        <w:rPr>
          <w:rFonts w:ascii="Calibri" w:hAnsi="Calibri"/>
          <w:color w:val="auto"/>
        </w:rPr>
        <w:t xml:space="preserve">Visitors </w:t>
      </w:r>
      <w:r w:rsidR="00AD6C4A">
        <w:rPr>
          <w:rFonts w:ascii="Calibri" w:hAnsi="Calibri"/>
          <w:color w:val="auto"/>
        </w:rPr>
        <w:t>(somebody without a permanent security access card)</w:t>
      </w:r>
      <w:r w:rsidR="00554C11">
        <w:rPr>
          <w:rFonts w:ascii="Calibri" w:hAnsi="Calibri"/>
          <w:color w:val="auto"/>
        </w:rPr>
        <w:t xml:space="preserve"> </w:t>
      </w:r>
      <w:r w:rsidRPr="002D0DF7">
        <w:rPr>
          <w:rFonts w:ascii="Calibri" w:hAnsi="Calibri"/>
          <w:color w:val="auto"/>
        </w:rPr>
        <w:t xml:space="preserve">will not be allowed access except by arrangement </w:t>
      </w:r>
      <w:r w:rsidR="00E36C34" w:rsidRPr="002D0DF7">
        <w:rPr>
          <w:rFonts w:ascii="Calibri" w:hAnsi="Calibri"/>
          <w:color w:val="auto"/>
        </w:rPr>
        <w:t xml:space="preserve">with Datanet </w:t>
      </w:r>
      <w:r w:rsidRPr="002D0DF7">
        <w:rPr>
          <w:rFonts w:ascii="Calibri" w:hAnsi="Calibri"/>
          <w:color w:val="auto"/>
        </w:rPr>
        <w:t xml:space="preserve">at least </w:t>
      </w:r>
      <w:r w:rsidR="00632BEC" w:rsidRPr="002D0DF7">
        <w:rPr>
          <w:rFonts w:ascii="Calibri" w:hAnsi="Calibri"/>
          <w:color w:val="auto"/>
        </w:rPr>
        <w:t xml:space="preserve">one </w:t>
      </w:r>
      <w:r w:rsidRPr="002D0DF7">
        <w:rPr>
          <w:rFonts w:ascii="Calibri" w:hAnsi="Calibri"/>
          <w:color w:val="auto"/>
        </w:rPr>
        <w:t xml:space="preserve">business day </w:t>
      </w:r>
      <w:r w:rsidR="00632BEC" w:rsidRPr="002D0DF7">
        <w:rPr>
          <w:rFonts w:ascii="Calibri" w:hAnsi="Calibri"/>
          <w:color w:val="auto"/>
        </w:rPr>
        <w:t xml:space="preserve">in advance </w:t>
      </w:r>
      <w:r w:rsidRPr="002D0DF7">
        <w:rPr>
          <w:rFonts w:ascii="Calibri" w:hAnsi="Calibri"/>
          <w:color w:val="auto"/>
        </w:rPr>
        <w:t>and on the day must be accompanied by you</w:t>
      </w:r>
      <w:r w:rsidR="00AD6C4A">
        <w:rPr>
          <w:rFonts w:ascii="Calibri" w:hAnsi="Calibri"/>
          <w:color w:val="auto"/>
        </w:rPr>
        <w:t xml:space="preserve"> (a permanent security access card holder)</w:t>
      </w:r>
      <w:r w:rsidR="00120A08">
        <w:rPr>
          <w:rFonts w:ascii="Calibri" w:hAnsi="Calibri"/>
          <w:color w:val="auto"/>
        </w:rPr>
        <w:t>. Y</w:t>
      </w:r>
      <w:r w:rsidR="00264836">
        <w:rPr>
          <w:rFonts w:ascii="Calibri" w:hAnsi="Calibri"/>
          <w:color w:val="auto"/>
        </w:rPr>
        <w:t>our visitor will be asked for Government ID to gain access</w:t>
      </w:r>
      <w:r w:rsidR="00E36C34" w:rsidRPr="002D0DF7">
        <w:rPr>
          <w:rFonts w:ascii="Calibri" w:hAnsi="Calibri"/>
          <w:color w:val="auto"/>
        </w:rPr>
        <w:t xml:space="preserve">. Emergency access for support engineers </w:t>
      </w:r>
      <w:proofErr w:type="gramStart"/>
      <w:r w:rsidR="00E36C34" w:rsidRPr="002D0DF7">
        <w:rPr>
          <w:rFonts w:ascii="Calibri" w:hAnsi="Calibri"/>
          <w:color w:val="auto"/>
        </w:rPr>
        <w:t>e.g.</w:t>
      </w:r>
      <w:proofErr w:type="gramEnd"/>
      <w:r w:rsidR="00E36C34" w:rsidRPr="002D0DF7">
        <w:rPr>
          <w:rFonts w:ascii="Calibri" w:hAnsi="Calibri"/>
          <w:color w:val="auto"/>
        </w:rPr>
        <w:t xml:space="preserve"> Dell, HP etc. can be arranged as an emergency exception.</w:t>
      </w:r>
      <w:r w:rsidR="003C2202">
        <w:rPr>
          <w:rFonts w:ascii="Calibri" w:hAnsi="Calibri"/>
          <w:color w:val="auto"/>
        </w:rPr>
        <w:br/>
      </w:r>
    </w:p>
    <w:p w14:paraId="077AAEB9" w14:textId="4B8974A1" w:rsidR="00D451B8" w:rsidRPr="002D0DF7" w:rsidRDefault="00D451B8" w:rsidP="008F33BD">
      <w:pPr>
        <w:pStyle w:val="Default"/>
        <w:numPr>
          <w:ilvl w:val="0"/>
          <w:numId w:val="44"/>
        </w:numPr>
        <w:ind w:left="567" w:hanging="566"/>
        <w:rPr>
          <w:rFonts w:ascii="Calibri" w:hAnsi="Calibri"/>
          <w:color w:val="auto"/>
        </w:rPr>
      </w:pPr>
      <w:r w:rsidRPr="002D0DF7">
        <w:rPr>
          <w:rFonts w:ascii="Calibri" w:hAnsi="Calibri"/>
          <w:color w:val="auto"/>
        </w:rPr>
        <w:t>Storage of non IT equipment (flammables, paperwork</w:t>
      </w:r>
      <w:r w:rsidR="00E36C34" w:rsidRPr="002D0DF7">
        <w:rPr>
          <w:rFonts w:ascii="Calibri" w:hAnsi="Calibri"/>
          <w:color w:val="auto"/>
        </w:rPr>
        <w:t>,</w:t>
      </w:r>
      <w:r w:rsidRPr="002D0DF7">
        <w:rPr>
          <w:rFonts w:ascii="Calibri" w:hAnsi="Calibri"/>
          <w:color w:val="auto"/>
        </w:rPr>
        <w:t xml:space="preserve"> </w:t>
      </w:r>
      <w:r w:rsidR="009A1933">
        <w:rPr>
          <w:rFonts w:ascii="Calibri" w:hAnsi="Calibri"/>
          <w:color w:val="auto"/>
        </w:rPr>
        <w:t>packag</w:t>
      </w:r>
      <w:r w:rsidRPr="002D0DF7">
        <w:rPr>
          <w:rFonts w:ascii="Calibri" w:hAnsi="Calibri"/>
          <w:color w:val="auto"/>
        </w:rPr>
        <w:t xml:space="preserve">ing etc.) is only permitted in suitable flame retardant storage e.g. rack drawers: </w:t>
      </w:r>
      <w:hyperlink r:id="rId17" w:history="1">
        <w:r w:rsidRPr="009A1933">
          <w:rPr>
            <w:rFonts w:ascii="Calibri" w:hAnsi="Calibri"/>
            <w:color w:val="4472C4" w:themeColor="accent1"/>
          </w:rPr>
          <w:t>https://www.amazon.co.uk/19-inch-2u-Rack-Drawer/dp/B006BVXQDU</w:t>
        </w:r>
      </w:hyperlink>
      <w:r w:rsidR="00632BEC" w:rsidRPr="009A1933">
        <w:rPr>
          <w:rFonts w:ascii="Calibri" w:hAnsi="Calibri"/>
          <w:color w:val="4472C4" w:themeColor="accent1"/>
        </w:rPr>
        <w:t xml:space="preserve"> </w:t>
      </w:r>
      <w:r w:rsidR="009A1933" w:rsidRPr="009A1933">
        <w:rPr>
          <w:rFonts w:ascii="Calibri" w:hAnsi="Calibri"/>
          <w:color w:val="4472C4" w:themeColor="accent1"/>
        </w:rPr>
        <w:t xml:space="preserve"> </w:t>
      </w:r>
      <w:r w:rsidRPr="002D0DF7">
        <w:rPr>
          <w:rFonts w:ascii="Calibri" w:hAnsi="Calibri"/>
          <w:color w:val="auto"/>
        </w:rPr>
        <w:t>or</w:t>
      </w:r>
      <w:r w:rsidR="009A1933">
        <w:rPr>
          <w:rFonts w:ascii="Calibri" w:hAnsi="Calibri"/>
          <w:color w:val="auto"/>
        </w:rPr>
        <w:t xml:space="preserve"> </w:t>
      </w:r>
      <w:r w:rsidR="00632BEC" w:rsidRPr="002D0DF7">
        <w:rPr>
          <w:rFonts w:ascii="Calibri" w:hAnsi="Calibri"/>
          <w:color w:val="auto"/>
        </w:rPr>
        <w:t xml:space="preserve"> </w:t>
      </w:r>
      <w:hyperlink r:id="rId18" w:history="1">
        <w:r w:rsidR="00E36C34" w:rsidRPr="009A1933">
          <w:rPr>
            <w:rFonts w:ascii="Calibri" w:hAnsi="Calibri"/>
            <w:color w:val="4472C4" w:themeColor="accent1"/>
          </w:rPr>
          <w:t>https://cpc.farnell.com/pulse/rd2s/rack-drawer-2u-210mm/dp/DP32516</w:t>
        </w:r>
      </w:hyperlink>
      <w:r w:rsidR="00632BEC" w:rsidRPr="002D0DF7">
        <w:rPr>
          <w:rFonts w:ascii="Calibri" w:hAnsi="Calibri"/>
          <w:color w:val="auto"/>
        </w:rPr>
        <w:t xml:space="preserve"> these are examples, please make your own choice</w:t>
      </w:r>
      <w:r w:rsidR="00E36C34" w:rsidRPr="002D0DF7">
        <w:rPr>
          <w:rFonts w:ascii="Calibri" w:hAnsi="Calibri"/>
          <w:color w:val="auto"/>
        </w:rPr>
        <w:br/>
        <w:t xml:space="preserve">As the </w:t>
      </w:r>
      <w:r w:rsidR="00632BEC" w:rsidRPr="002D0DF7">
        <w:rPr>
          <w:rFonts w:ascii="Calibri" w:hAnsi="Calibri"/>
          <w:color w:val="auto"/>
        </w:rPr>
        <w:t>Datanet</w:t>
      </w:r>
      <w:r w:rsidR="00E36C34" w:rsidRPr="002D0DF7">
        <w:rPr>
          <w:rFonts w:ascii="Calibri" w:hAnsi="Calibri"/>
          <w:color w:val="auto"/>
        </w:rPr>
        <w:t xml:space="preserve"> racks are particularly large at 47U x 800w x 1200d there is adequate room for rack drawers at the back of the rack, just be mindful </w:t>
      </w:r>
      <w:r w:rsidR="009A1933">
        <w:rPr>
          <w:rFonts w:ascii="Calibri" w:hAnsi="Calibri"/>
          <w:color w:val="auto"/>
        </w:rPr>
        <w:t xml:space="preserve">not to restrict </w:t>
      </w:r>
      <w:r w:rsidR="00E36C34" w:rsidRPr="002D0DF7">
        <w:rPr>
          <w:rFonts w:ascii="Calibri" w:hAnsi="Calibri"/>
          <w:color w:val="auto"/>
        </w:rPr>
        <w:t>the air flow.</w:t>
      </w:r>
      <w:r w:rsidR="003C2202">
        <w:rPr>
          <w:rFonts w:ascii="Calibri" w:hAnsi="Calibri"/>
          <w:color w:val="auto"/>
        </w:rPr>
        <w:br/>
      </w:r>
    </w:p>
    <w:p w14:paraId="088D9B1E" w14:textId="6012C12C" w:rsidR="00E36C34" w:rsidRPr="002D0DF7" w:rsidRDefault="00E36C34" w:rsidP="008F33BD">
      <w:pPr>
        <w:pStyle w:val="Default"/>
        <w:numPr>
          <w:ilvl w:val="0"/>
          <w:numId w:val="44"/>
        </w:numPr>
        <w:ind w:left="567" w:hanging="566"/>
        <w:rPr>
          <w:rFonts w:ascii="Calibri" w:hAnsi="Calibri"/>
          <w:color w:val="auto"/>
        </w:rPr>
      </w:pPr>
      <w:r w:rsidRPr="002D0DF7">
        <w:rPr>
          <w:rFonts w:ascii="Calibri" w:hAnsi="Calibri"/>
          <w:color w:val="auto"/>
        </w:rPr>
        <w:t xml:space="preserve">Any cabling between </w:t>
      </w:r>
      <w:r w:rsidR="00ED41BF" w:rsidRPr="002D0DF7">
        <w:rPr>
          <w:rFonts w:ascii="Calibri" w:hAnsi="Calibri"/>
          <w:color w:val="auto"/>
        </w:rPr>
        <w:t>racks</w:t>
      </w:r>
      <w:r w:rsidRPr="002D0DF7">
        <w:rPr>
          <w:rFonts w:ascii="Calibri" w:hAnsi="Calibri"/>
          <w:color w:val="auto"/>
        </w:rPr>
        <w:t xml:space="preserve"> must be arranged by Datanet and must use the overhead cable trays</w:t>
      </w:r>
      <w:r w:rsidR="00ED41BF" w:rsidRPr="002D0DF7">
        <w:rPr>
          <w:rFonts w:ascii="Calibri" w:hAnsi="Calibri"/>
          <w:color w:val="auto"/>
        </w:rPr>
        <w:t>. L</w:t>
      </w:r>
      <w:r w:rsidRPr="002D0DF7">
        <w:rPr>
          <w:rFonts w:ascii="Calibri" w:hAnsi="Calibri"/>
          <w:color w:val="auto"/>
        </w:rPr>
        <w:t>eviton (Brand</w:t>
      </w:r>
      <w:r w:rsidR="00ED41BF" w:rsidRPr="002D0DF7">
        <w:rPr>
          <w:rFonts w:ascii="Calibri" w:hAnsi="Calibri"/>
          <w:color w:val="auto"/>
        </w:rPr>
        <w:t>-</w:t>
      </w:r>
      <w:r w:rsidRPr="002D0DF7">
        <w:rPr>
          <w:rFonts w:ascii="Calibri" w:hAnsi="Calibri"/>
          <w:color w:val="auto"/>
        </w:rPr>
        <w:t>Rex)</w:t>
      </w:r>
      <w:r w:rsidR="00B90A23">
        <w:rPr>
          <w:rFonts w:ascii="Calibri" w:hAnsi="Calibri"/>
          <w:color w:val="auto"/>
        </w:rPr>
        <w:t xml:space="preserve"> or Excel</w:t>
      </w:r>
      <w:r w:rsidRPr="002D0DF7">
        <w:rPr>
          <w:rFonts w:ascii="Calibri" w:hAnsi="Calibri"/>
          <w:color w:val="auto"/>
        </w:rPr>
        <w:t xml:space="preserve"> </w:t>
      </w:r>
      <w:r w:rsidR="00ED41BF" w:rsidRPr="002D0DF7">
        <w:rPr>
          <w:rFonts w:ascii="Calibri" w:hAnsi="Calibri"/>
          <w:color w:val="auto"/>
        </w:rPr>
        <w:t xml:space="preserve">high performance </w:t>
      </w:r>
      <w:r w:rsidRPr="002D0DF7">
        <w:rPr>
          <w:rFonts w:ascii="Calibri" w:hAnsi="Calibri"/>
          <w:color w:val="auto"/>
        </w:rPr>
        <w:t xml:space="preserve">smoke and halogen free cabling </w:t>
      </w:r>
      <w:r w:rsidR="00ED41BF" w:rsidRPr="002D0DF7">
        <w:rPr>
          <w:rFonts w:ascii="Calibri" w:hAnsi="Calibri"/>
          <w:color w:val="auto"/>
        </w:rPr>
        <w:t xml:space="preserve">must be </w:t>
      </w:r>
      <w:r w:rsidRPr="002D0DF7">
        <w:rPr>
          <w:rFonts w:ascii="Calibri" w:hAnsi="Calibri"/>
          <w:color w:val="auto"/>
        </w:rPr>
        <w:t xml:space="preserve">used between racks </w:t>
      </w:r>
      <w:r w:rsidR="00ED41BF" w:rsidRPr="002D0DF7">
        <w:rPr>
          <w:rFonts w:ascii="Calibri" w:hAnsi="Calibri"/>
          <w:color w:val="auto"/>
        </w:rPr>
        <w:t xml:space="preserve">and </w:t>
      </w:r>
      <w:r w:rsidRPr="002D0DF7">
        <w:rPr>
          <w:rFonts w:ascii="Calibri" w:hAnsi="Calibri"/>
          <w:color w:val="auto"/>
        </w:rPr>
        <w:t>anywhere outside of your rack.</w:t>
      </w:r>
      <w:r w:rsidR="003C2202">
        <w:rPr>
          <w:rFonts w:ascii="Calibri" w:hAnsi="Calibri"/>
          <w:color w:val="auto"/>
        </w:rPr>
        <w:br/>
      </w:r>
    </w:p>
    <w:p w14:paraId="3B84924F" w14:textId="5F72453B" w:rsidR="0065717F" w:rsidRPr="002D0DF7" w:rsidRDefault="0065717F" w:rsidP="008F33BD">
      <w:pPr>
        <w:pStyle w:val="Default"/>
        <w:numPr>
          <w:ilvl w:val="0"/>
          <w:numId w:val="44"/>
        </w:numPr>
        <w:ind w:left="567" w:hanging="566"/>
        <w:rPr>
          <w:rFonts w:ascii="Calibri" w:hAnsi="Calibri"/>
          <w:color w:val="auto"/>
        </w:rPr>
      </w:pPr>
      <w:r w:rsidRPr="002D0DF7">
        <w:rPr>
          <w:rFonts w:ascii="Calibri" w:hAnsi="Calibri"/>
          <w:color w:val="auto"/>
        </w:rPr>
        <w:t>Datanet provide</w:t>
      </w:r>
      <w:r w:rsidR="003C2202">
        <w:rPr>
          <w:rFonts w:ascii="Calibri" w:hAnsi="Calibri"/>
          <w:color w:val="auto"/>
        </w:rPr>
        <w:t>s</w:t>
      </w:r>
      <w:r w:rsidRPr="002D0DF7">
        <w:rPr>
          <w:rFonts w:ascii="Calibri" w:hAnsi="Calibri"/>
          <w:color w:val="auto"/>
        </w:rPr>
        <w:t xml:space="preserve"> a pair of </w:t>
      </w:r>
      <w:proofErr w:type="gramStart"/>
      <w:r w:rsidRPr="002D0DF7">
        <w:rPr>
          <w:rFonts w:ascii="Calibri" w:hAnsi="Calibri"/>
          <w:color w:val="auto"/>
        </w:rPr>
        <w:t>APC</w:t>
      </w:r>
      <w:proofErr w:type="gramEnd"/>
      <w:r w:rsidRPr="002D0DF7">
        <w:rPr>
          <w:rFonts w:ascii="Calibri" w:hAnsi="Calibri"/>
          <w:color w:val="auto"/>
        </w:rPr>
        <w:t xml:space="preserve"> 8853 32A PDU’s for your use</w:t>
      </w:r>
      <w:r w:rsidR="005F36AF">
        <w:rPr>
          <w:rFonts w:ascii="Calibri" w:hAnsi="Calibri"/>
          <w:color w:val="auto"/>
        </w:rPr>
        <w:t xml:space="preserve"> (36xC13 &amp; 6xC19)</w:t>
      </w:r>
      <w:r w:rsidR="00DA43DC" w:rsidRPr="002D0DF7">
        <w:rPr>
          <w:rFonts w:ascii="Calibri" w:hAnsi="Calibri"/>
          <w:color w:val="auto"/>
        </w:rPr>
        <w:t xml:space="preserve">, </w:t>
      </w:r>
      <w:r w:rsidRPr="002D0DF7">
        <w:rPr>
          <w:rFonts w:ascii="Calibri" w:hAnsi="Calibri"/>
          <w:color w:val="auto"/>
        </w:rPr>
        <w:t xml:space="preserve">we </w:t>
      </w:r>
      <w:r w:rsidR="00CE2B65" w:rsidRPr="002D0DF7">
        <w:rPr>
          <w:rFonts w:ascii="Calibri" w:hAnsi="Calibri"/>
          <w:color w:val="auto"/>
        </w:rPr>
        <w:t xml:space="preserve">require </w:t>
      </w:r>
      <w:r w:rsidRPr="002D0DF7">
        <w:rPr>
          <w:rFonts w:ascii="Calibri" w:hAnsi="Calibri"/>
          <w:color w:val="auto"/>
        </w:rPr>
        <w:t xml:space="preserve">permanent use of the data port for power </w:t>
      </w:r>
      <w:r w:rsidR="00D62104" w:rsidRPr="002D0DF7">
        <w:rPr>
          <w:rFonts w:ascii="Calibri" w:hAnsi="Calibri"/>
          <w:color w:val="auto"/>
        </w:rPr>
        <w:t>readings</w:t>
      </w:r>
      <w:r w:rsidRPr="002D0DF7">
        <w:rPr>
          <w:rFonts w:ascii="Calibri" w:hAnsi="Calibri"/>
          <w:color w:val="auto"/>
        </w:rPr>
        <w:t>. You can provide your own PDU’s however</w:t>
      </w:r>
      <w:r w:rsidR="00CE2B65" w:rsidRPr="002D0DF7">
        <w:rPr>
          <w:rFonts w:ascii="Calibri" w:hAnsi="Calibri"/>
          <w:color w:val="auto"/>
        </w:rPr>
        <w:t>,</w:t>
      </w:r>
      <w:r w:rsidRPr="002D0DF7">
        <w:rPr>
          <w:rFonts w:ascii="Calibri" w:hAnsi="Calibri"/>
          <w:color w:val="auto"/>
        </w:rPr>
        <w:t xml:space="preserve"> please discuss suitability with us first as we will still need </w:t>
      </w:r>
      <w:r w:rsidR="00D62104" w:rsidRPr="002D0DF7">
        <w:rPr>
          <w:rFonts w:ascii="Calibri" w:hAnsi="Calibri"/>
          <w:color w:val="auto"/>
        </w:rPr>
        <w:t>access for power readings over the network and your PDU</w:t>
      </w:r>
      <w:r w:rsidRPr="002D0DF7">
        <w:rPr>
          <w:rFonts w:ascii="Calibri" w:hAnsi="Calibri"/>
          <w:color w:val="auto"/>
        </w:rPr>
        <w:t xml:space="preserve"> will need to be compatible with our power measuring solution and be a proper fit for the rack. </w:t>
      </w:r>
      <w:r w:rsidR="00CE62F4" w:rsidRPr="002D0DF7">
        <w:rPr>
          <w:rFonts w:ascii="Calibri" w:hAnsi="Calibri"/>
          <w:color w:val="auto"/>
        </w:rPr>
        <w:t xml:space="preserve">The pair of PDU’s derive their power from separate A/B power feeds, best practise is to supply your (dual powered) critical equipment from separate PDU’s. If you do not have </w:t>
      </w:r>
      <w:r w:rsidR="00B90A23">
        <w:rPr>
          <w:rFonts w:ascii="Calibri" w:hAnsi="Calibri"/>
          <w:color w:val="auto"/>
        </w:rPr>
        <w:t xml:space="preserve">equipment with </w:t>
      </w:r>
      <w:r w:rsidR="00CE62F4" w:rsidRPr="002D0DF7">
        <w:rPr>
          <w:rFonts w:ascii="Calibri" w:hAnsi="Calibri"/>
          <w:color w:val="auto"/>
        </w:rPr>
        <w:t xml:space="preserve">dual power </w:t>
      </w:r>
      <w:proofErr w:type="gramStart"/>
      <w:r w:rsidR="00CE62F4" w:rsidRPr="002D0DF7">
        <w:rPr>
          <w:rFonts w:ascii="Calibri" w:hAnsi="Calibri"/>
          <w:color w:val="auto"/>
        </w:rPr>
        <w:t>supplies</w:t>
      </w:r>
      <w:proofErr w:type="gramEnd"/>
      <w:r w:rsidR="00CE62F4" w:rsidRPr="002D0DF7">
        <w:rPr>
          <w:rFonts w:ascii="Calibri" w:hAnsi="Calibri"/>
          <w:color w:val="auto"/>
        </w:rPr>
        <w:t xml:space="preserve"> you may wish to add a static transfer switch</w:t>
      </w:r>
      <w:r w:rsidR="00E65692" w:rsidRPr="002D0DF7">
        <w:rPr>
          <w:rFonts w:ascii="Calibri" w:hAnsi="Calibri"/>
          <w:color w:val="auto"/>
        </w:rPr>
        <w:t xml:space="preserve"> (</w:t>
      </w:r>
      <w:r w:rsidR="009A298B" w:rsidRPr="002D0DF7">
        <w:rPr>
          <w:rFonts w:ascii="Calibri" w:hAnsi="Calibri"/>
          <w:color w:val="auto"/>
        </w:rPr>
        <w:t>STS or ATS</w:t>
      </w:r>
      <w:r w:rsidR="00E65692" w:rsidRPr="002D0DF7">
        <w:rPr>
          <w:rFonts w:ascii="Calibri" w:hAnsi="Calibri"/>
          <w:color w:val="auto"/>
        </w:rPr>
        <w:t>)</w:t>
      </w:r>
      <w:r w:rsidR="003C2202">
        <w:rPr>
          <w:rFonts w:ascii="Calibri" w:hAnsi="Calibri"/>
          <w:color w:val="auto"/>
        </w:rPr>
        <w:t>.</w:t>
      </w:r>
      <w:r w:rsidR="003C2202">
        <w:rPr>
          <w:rFonts w:ascii="Calibri" w:hAnsi="Calibri"/>
          <w:color w:val="auto"/>
        </w:rPr>
        <w:br/>
      </w:r>
    </w:p>
    <w:p w14:paraId="67EDB451" w14:textId="77777777" w:rsidR="00AC0F20" w:rsidRDefault="00AC0F20" w:rsidP="008F33BD">
      <w:pPr>
        <w:pStyle w:val="Default"/>
        <w:numPr>
          <w:ilvl w:val="0"/>
          <w:numId w:val="44"/>
        </w:numPr>
        <w:ind w:left="567" w:hanging="566"/>
        <w:rPr>
          <w:rFonts w:ascii="Calibri" w:hAnsi="Calibri"/>
          <w:color w:val="auto"/>
        </w:rPr>
      </w:pPr>
      <w:r w:rsidRPr="002D0DF7">
        <w:rPr>
          <w:rFonts w:ascii="Calibri" w:hAnsi="Calibri"/>
          <w:color w:val="auto"/>
        </w:rPr>
        <w:t>All racks must be fully blanked</w:t>
      </w:r>
      <w:r w:rsidR="00672A88" w:rsidRPr="002D0DF7">
        <w:rPr>
          <w:rFonts w:ascii="Calibri" w:hAnsi="Calibri"/>
          <w:color w:val="auto"/>
        </w:rPr>
        <w:t xml:space="preserve"> to ensure cool air passes through your devices and no cool air escapes into the hot aisle</w:t>
      </w:r>
      <w:r w:rsidRPr="002D0DF7">
        <w:rPr>
          <w:rFonts w:ascii="Calibri" w:hAnsi="Calibri"/>
          <w:color w:val="auto"/>
        </w:rPr>
        <w:t xml:space="preserve">! We can provide air blanking covers to fill any voids in your rack, </w:t>
      </w:r>
      <w:r w:rsidR="003C2202">
        <w:rPr>
          <w:rFonts w:ascii="Calibri" w:hAnsi="Calibri"/>
          <w:color w:val="auto"/>
        </w:rPr>
        <w:t xml:space="preserve">and </w:t>
      </w:r>
      <w:r w:rsidRPr="002D0DF7">
        <w:rPr>
          <w:rFonts w:ascii="Calibri" w:hAnsi="Calibri"/>
          <w:color w:val="auto"/>
        </w:rPr>
        <w:t>if you remove kit, remember to blank the space. Edge brush strips are provided for cables etc. that pass through the sides</w:t>
      </w:r>
      <w:r w:rsidR="00672A88" w:rsidRPr="002D0DF7">
        <w:rPr>
          <w:rFonts w:ascii="Calibri" w:hAnsi="Calibri"/>
          <w:color w:val="auto"/>
        </w:rPr>
        <w:t xml:space="preserve"> and must also be used to ensure cool air does not escape into the warm aisle</w:t>
      </w:r>
      <w:r w:rsidR="00432582" w:rsidRPr="002D0DF7">
        <w:rPr>
          <w:rFonts w:ascii="Calibri" w:hAnsi="Calibri"/>
          <w:color w:val="auto"/>
        </w:rPr>
        <w:t xml:space="preserve"> (refer diagram on </w:t>
      </w:r>
      <w:r w:rsidR="002A0FC0" w:rsidRPr="002D0DF7">
        <w:rPr>
          <w:rFonts w:ascii="Calibri" w:hAnsi="Calibri"/>
          <w:color w:val="auto"/>
        </w:rPr>
        <w:t xml:space="preserve">page </w:t>
      </w:r>
      <w:r w:rsidR="00A23A52">
        <w:rPr>
          <w:rFonts w:ascii="Calibri" w:hAnsi="Calibri"/>
          <w:color w:val="auto"/>
        </w:rPr>
        <w:t>6</w:t>
      </w:r>
      <w:r w:rsidR="00432582" w:rsidRPr="002D0DF7">
        <w:rPr>
          <w:rFonts w:ascii="Calibri" w:hAnsi="Calibri"/>
          <w:color w:val="auto"/>
        </w:rPr>
        <w:t>)</w:t>
      </w:r>
      <w:r w:rsidRPr="002D0DF7">
        <w:rPr>
          <w:rFonts w:ascii="Calibri" w:hAnsi="Calibri"/>
          <w:color w:val="auto"/>
        </w:rPr>
        <w:t>.</w:t>
      </w:r>
      <w:r w:rsidR="003C2202">
        <w:rPr>
          <w:rFonts w:ascii="Calibri" w:hAnsi="Calibri"/>
          <w:color w:val="auto"/>
        </w:rPr>
        <w:br/>
      </w:r>
    </w:p>
    <w:p w14:paraId="75CFE77E" w14:textId="77777777" w:rsidR="003E09F0" w:rsidRPr="002D0DF7" w:rsidRDefault="003E09F0" w:rsidP="003E09F0">
      <w:pPr>
        <w:pStyle w:val="Default"/>
        <w:rPr>
          <w:rFonts w:ascii="Calibri" w:hAnsi="Calibri"/>
          <w:color w:val="auto"/>
        </w:rPr>
      </w:pPr>
    </w:p>
    <w:p w14:paraId="271EDD53" w14:textId="77777777" w:rsidR="003E09F0" w:rsidRDefault="000D65BB" w:rsidP="001608DB">
      <w:pPr>
        <w:pStyle w:val="Default"/>
        <w:numPr>
          <w:ilvl w:val="0"/>
          <w:numId w:val="44"/>
        </w:numPr>
        <w:ind w:left="567" w:hanging="566"/>
        <w:rPr>
          <w:rFonts w:ascii="Calibri" w:hAnsi="Calibri"/>
          <w:color w:val="auto"/>
        </w:rPr>
      </w:pPr>
      <w:r w:rsidRPr="003E09F0">
        <w:rPr>
          <w:rFonts w:ascii="Calibri" w:hAnsi="Calibri"/>
          <w:color w:val="auto"/>
        </w:rPr>
        <w:lastRenderedPageBreak/>
        <w:t>Do not leave any tools or equipment outside of your rack or in the aisles for longer than necessary and always leave the area tidier than you found it.</w:t>
      </w:r>
    </w:p>
    <w:p w14:paraId="661D6FEC" w14:textId="77777777" w:rsidR="003E09F0" w:rsidRDefault="003E09F0" w:rsidP="003E09F0">
      <w:pPr>
        <w:pStyle w:val="ListParagraph"/>
        <w:rPr>
          <w:rFonts w:ascii="Calibri" w:hAnsi="Calibri"/>
          <w:color w:val="auto"/>
        </w:rPr>
      </w:pPr>
    </w:p>
    <w:p w14:paraId="1055904E" w14:textId="6B40919B" w:rsidR="00467FBF" w:rsidRPr="003E09F0" w:rsidRDefault="000D65BB" w:rsidP="001608DB">
      <w:pPr>
        <w:pStyle w:val="Default"/>
        <w:numPr>
          <w:ilvl w:val="0"/>
          <w:numId w:val="44"/>
        </w:numPr>
        <w:ind w:left="567" w:hanging="566"/>
        <w:rPr>
          <w:rFonts w:ascii="Calibri" w:hAnsi="Calibri"/>
          <w:color w:val="auto"/>
        </w:rPr>
      </w:pPr>
      <w:r w:rsidRPr="003E09F0">
        <w:rPr>
          <w:rFonts w:ascii="Calibri" w:hAnsi="Calibri"/>
          <w:color w:val="auto"/>
        </w:rPr>
        <w:t xml:space="preserve">Extensive mechanical/electrical works such as cabling new rack, moving large amounts of equipment from one rack to another or around the data halls may require RAMS (Risk Assessments &amp; Method </w:t>
      </w:r>
      <w:r w:rsidR="00780E7B" w:rsidRPr="003E09F0">
        <w:rPr>
          <w:rFonts w:ascii="Calibri" w:hAnsi="Calibri"/>
          <w:color w:val="auto"/>
        </w:rPr>
        <w:t>Statements</w:t>
      </w:r>
      <w:r w:rsidRPr="003E09F0">
        <w:rPr>
          <w:rFonts w:ascii="Calibri" w:hAnsi="Calibri"/>
          <w:color w:val="auto"/>
        </w:rPr>
        <w:t>) please discuss with Datanet</w:t>
      </w:r>
      <w:r w:rsidR="003C2202" w:rsidRPr="003E09F0">
        <w:rPr>
          <w:rFonts w:ascii="Calibri" w:hAnsi="Calibri"/>
          <w:color w:val="auto"/>
        </w:rPr>
        <w:t>.</w:t>
      </w:r>
    </w:p>
    <w:p w14:paraId="3D8DAF77" w14:textId="77777777" w:rsidR="00467FBF" w:rsidRDefault="00467FBF" w:rsidP="008F33BD">
      <w:pPr>
        <w:pStyle w:val="ListParagraph"/>
        <w:ind w:left="567" w:hanging="566"/>
        <w:rPr>
          <w:rFonts w:ascii="Calibri" w:hAnsi="Calibri"/>
          <w:color w:val="auto"/>
        </w:rPr>
      </w:pPr>
    </w:p>
    <w:p w14:paraId="03C43732" w14:textId="4E6DAB76" w:rsidR="00EF4736" w:rsidRPr="00F31B87" w:rsidRDefault="000D65BB" w:rsidP="00EF4736">
      <w:pPr>
        <w:pStyle w:val="Default"/>
        <w:numPr>
          <w:ilvl w:val="0"/>
          <w:numId w:val="46"/>
        </w:numPr>
        <w:ind w:hanging="566"/>
        <w:rPr>
          <w:rFonts w:ascii="Calibri" w:hAnsi="Calibri" w:cs="Calibri"/>
          <w:color w:val="auto"/>
        </w:rPr>
      </w:pPr>
      <w:r w:rsidRPr="00F31B87">
        <w:rPr>
          <w:rFonts w:ascii="Calibri" w:hAnsi="Calibri" w:cs="Calibri"/>
          <w:color w:val="auto"/>
        </w:rPr>
        <w:t>All delivery or collection requests must be advised to Datanet by 17:30 the previous business day</w:t>
      </w:r>
      <w:r w:rsidR="00781A51" w:rsidRPr="00F31B87">
        <w:rPr>
          <w:rFonts w:ascii="Calibri" w:hAnsi="Calibri" w:cs="Calibri"/>
          <w:color w:val="auto"/>
        </w:rPr>
        <w:t xml:space="preserve">, please email </w:t>
      </w:r>
      <w:hyperlink r:id="rId19" w:history="1">
        <w:r w:rsidR="00F808BC" w:rsidRPr="00F31B87">
          <w:rPr>
            <w:rStyle w:val="Hyperlink"/>
            <w:rFonts w:ascii="Calibri" w:hAnsi="Calibri" w:cs="Calibri"/>
          </w:rPr>
          <w:t>Support@datanet.co.uk</w:t>
        </w:r>
      </w:hyperlink>
      <w:r w:rsidR="003C2202" w:rsidRPr="00F31B87">
        <w:rPr>
          <w:rFonts w:ascii="Calibri" w:hAnsi="Calibri" w:cs="Calibri"/>
          <w:color w:val="auto"/>
        </w:rPr>
        <w:t>.</w:t>
      </w:r>
      <w:r w:rsidR="00EF4736" w:rsidRPr="00F31B87">
        <w:rPr>
          <w:rFonts w:ascii="Calibri" w:hAnsi="Calibri" w:cs="Calibri"/>
          <w:color w:val="auto"/>
        </w:rPr>
        <w:t xml:space="preserve"> The delivery address is: </w:t>
      </w:r>
      <w:r w:rsidR="00EF4736" w:rsidRPr="00F31B87">
        <w:rPr>
          <w:rStyle w:val="Strong"/>
          <w:rFonts w:ascii="Calibri" w:hAnsi="Calibri" w:cs="Calibri"/>
          <w:bdr w:val="none" w:sz="0" w:space="0" w:color="auto" w:frame="1"/>
        </w:rPr>
        <w:t>Your-Company-Name, c/o DATANET.CO.UK, ARK Data Centres, Building A101, Cody Park North Gate, Bramshot Lane, Farnborough, GU14 0LH</w:t>
      </w:r>
      <w:r w:rsidR="00EF4736" w:rsidRPr="00F31B87">
        <w:rPr>
          <w:rFonts w:ascii="Calibri" w:hAnsi="Calibri" w:cs="Calibri"/>
        </w:rPr>
        <w:t xml:space="preserve"> The North Gate entrance is the main entrance for van and lorry deliveries and for access to the loading bays on weekdays Monday to Friday between 7am and 7pm. Deliveries outside these times can be arranged with security at the main South Gate. More detail and maps here: </w:t>
      </w:r>
      <w:hyperlink r:id="rId20" w:history="1">
        <w:r w:rsidR="00EF4736" w:rsidRPr="00F31B87">
          <w:rPr>
            <w:rStyle w:val="Hyperlink"/>
            <w:rFonts w:ascii="Calibri" w:hAnsi="Calibri" w:cs="Calibri"/>
          </w:rPr>
          <w:t>https://www.datanet.co.uk/ark-address/</w:t>
        </w:r>
      </w:hyperlink>
    </w:p>
    <w:p w14:paraId="7F914BBB" w14:textId="2E4892CA" w:rsidR="00DE517B" w:rsidRPr="00EF4736" w:rsidRDefault="00DE517B" w:rsidP="00EF4736">
      <w:pPr>
        <w:pStyle w:val="Default"/>
        <w:ind w:left="567"/>
        <w:rPr>
          <w:rFonts w:ascii="Calibri" w:hAnsi="Calibri"/>
          <w:color w:val="auto"/>
        </w:rPr>
      </w:pPr>
    </w:p>
    <w:p w14:paraId="04134D88" w14:textId="05A83AD8" w:rsidR="00AE2BE9" w:rsidRPr="002D0DF7" w:rsidRDefault="00D668D6" w:rsidP="008F33BD">
      <w:pPr>
        <w:pStyle w:val="Default"/>
        <w:numPr>
          <w:ilvl w:val="0"/>
          <w:numId w:val="46"/>
        </w:numPr>
        <w:ind w:hanging="566"/>
        <w:rPr>
          <w:rFonts w:ascii="Calibri" w:hAnsi="Calibri"/>
          <w:color w:val="auto"/>
        </w:rPr>
      </w:pPr>
      <w:r w:rsidRPr="002D0DF7">
        <w:rPr>
          <w:rFonts w:ascii="Calibri" w:hAnsi="Calibri"/>
          <w:color w:val="auto"/>
        </w:rPr>
        <w:t>For your convenience</w:t>
      </w:r>
      <w:r w:rsidR="003E09F0">
        <w:rPr>
          <w:rFonts w:ascii="Calibri" w:hAnsi="Calibri"/>
          <w:color w:val="auto"/>
        </w:rPr>
        <w:t>,</w:t>
      </w:r>
      <w:r w:rsidRPr="002D0DF7">
        <w:rPr>
          <w:rFonts w:ascii="Calibri" w:hAnsi="Calibri"/>
          <w:color w:val="auto"/>
        </w:rPr>
        <w:t xml:space="preserve"> there is a kitchen with tea and coffee facilities, </w:t>
      </w:r>
      <w:r w:rsidR="003E09F0">
        <w:rPr>
          <w:rFonts w:ascii="Calibri" w:hAnsi="Calibri"/>
          <w:color w:val="auto"/>
        </w:rPr>
        <w:t xml:space="preserve">additionally there are </w:t>
      </w:r>
      <w:r w:rsidRPr="002D0DF7">
        <w:rPr>
          <w:rFonts w:ascii="Calibri" w:hAnsi="Calibri"/>
          <w:color w:val="auto"/>
        </w:rPr>
        <w:t xml:space="preserve">toilet and shower facilities. There </w:t>
      </w:r>
      <w:r w:rsidR="00FF50D9" w:rsidRPr="002D0DF7">
        <w:rPr>
          <w:rFonts w:ascii="Calibri" w:hAnsi="Calibri"/>
          <w:color w:val="auto"/>
        </w:rPr>
        <w:t xml:space="preserve">is also a </w:t>
      </w:r>
      <w:proofErr w:type="gramStart"/>
      <w:r w:rsidR="009E685A" w:rsidRPr="002D0DF7">
        <w:rPr>
          <w:rFonts w:ascii="Calibri" w:hAnsi="Calibri"/>
          <w:color w:val="auto"/>
        </w:rPr>
        <w:t>C</w:t>
      </w:r>
      <w:r w:rsidR="00FF50D9" w:rsidRPr="002D0DF7">
        <w:rPr>
          <w:rFonts w:ascii="Calibri" w:hAnsi="Calibri"/>
          <w:color w:val="auto"/>
        </w:rPr>
        <w:t>lient</w:t>
      </w:r>
      <w:proofErr w:type="gramEnd"/>
      <w:r w:rsidR="00FF50D9" w:rsidRPr="002D0DF7">
        <w:rPr>
          <w:rFonts w:ascii="Calibri" w:hAnsi="Calibri"/>
          <w:color w:val="auto"/>
        </w:rPr>
        <w:t xml:space="preserve"> </w:t>
      </w:r>
      <w:r w:rsidR="009E685A" w:rsidRPr="002D0DF7">
        <w:rPr>
          <w:rFonts w:ascii="Calibri" w:hAnsi="Calibri"/>
          <w:color w:val="auto"/>
        </w:rPr>
        <w:t>R</w:t>
      </w:r>
      <w:r w:rsidR="00FF50D9" w:rsidRPr="002D0DF7">
        <w:rPr>
          <w:rFonts w:ascii="Calibri" w:hAnsi="Calibri"/>
          <w:color w:val="auto"/>
        </w:rPr>
        <w:t>oom</w:t>
      </w:r>
      <w:r w:rsidR="009E685A" w:rsidRPr="002D0DF7">
        <w:rPr>
          <w:rFonts w:ascii="Calibri" w:hAnsi="Calibri"/>
          <w:color w:val="auto"/>
        </w:rPr>
        <w:t xml:space="preserve"> #4</w:t>
      </w:r>
      <w:r w:rsidR="00FF50D9" w:rsidRPr="002D0DF7">
        <w:rPr>
          <w:rFonts w:ascii="Calibri" w:hAnsi="Calibri"/>
          <w:color w:val="auto"/>
        </w:rPr>
        <w:t xml:space="preserve"> which you can use for working on your equipment </w:t>
      </w:r>
      <w:r w:rsidR="009E685A" w:rsidRPr="002D0DF7">
        <w:rPr>
          <w:rFonts w:ascii="Calibri" w:hAnsi="Calibri"/>
          <w:color w:val="auto"/>
        </w:rPr>
        <w:t xml:space="preserve">and </w:t>
      </w:r>
      <w:r w:rsidR="00FF50D9" w:rsidRPr="002D0DF7">
        <w:rPr>
          <w:rFonts w:ascii="Calibri" w:hAnsi="Calibri"/>
          <w:color w:val="auto"/>
        </w:rPr>
        <w:t>you can us</w:t>
      </w:r>
      <w:r w:rsidR="00EE1773" w:rsidRPr="002D0DF7">
        <w:rPr>
          <w:rFonts w:ascii="Calibri" w:hAnsi="Calibri"/>
          <w:color w:val="auto"/>
        </w:rPr>
        <w:t>e</w:t>
      </w:r>
      <w:r w:rsidR="00FF50D9" w:rsidRPr="002D0DF7">
        <w:rPr>
          <w:rFonts w:ascii="Calibri" w:hAnsi="Calibri"/>
          <w:color w:val="auto"/>
        </w:rPr>
        <w:t xml:space="preserve"> the server lift and crash carts, though you may need to book these </w:t>
      </w:r>
      <w:r w:rsidR="003C2202">
        <w:rPr>
          <w:rFonts w:ascii="Calibri" w:hAnsi="Calibri"/>
          <w:color w:val="auto"/>
        </w:rPr>
        <w:t xml:space="preserve">latter two </w:t>
      </w:r>
      <w:r w:rsidR="00FF50D9" w:rsidRPr="002D0DF7">
        <w:rPr>
          <w:rFonts w:ascii="Calibri" w:hAnsi="Calibri"/>
          <w:color w:val="auto"/>
        </w:rPr>
        <w:t>in advance</w:t>
      </w:r>
      <w:r w:rsidR="003C2202">
        <w:rPr>
          <w:rFonts w:ascii="Calibri" w:hAnsi="Calibri"/>
          <w:color w:val="auto"/>
        </w:rPr>
        <w:t>.</w:t>
      </w:r>
      <w:r w:rsidR="008F33BD">
        <w:rPr>
          <w:rFonts w:ascii="Calibri" w:hAnsi="Calibri"/>
          <w:color w:val="auto"/>
        </w:rPr>
        <w:br/>
      </w:r>
    </w:p>
    <w:p w14:paraId="739212F9" w14:textId="6057BBEF" w:rsidR="00863179" w:rsidRDefault="00FF50D9" w:rsidP="008F33BD">
      <w:pPr>
        <w:pStyle w:val="Default"/>
        <w:numPr>
          <w:ilvl w:val="0"/>
          <w:numId w:val="46"/>
        </w:numPr>
        <w:ind w:hanging="566"/>
        <w:rPr>
          <w:rFonts w:ascii="Calibri" w:hAnsi="Calibri"/>
          <w:color w:val="auto"/>
          <w:sz w:val="23"/>
          <w:szCs w:val="23"/>
        </w:rPr>
      </w:pPr>
      <w:r w:rsidRPr="002D0DF7">
        <w:rPr>
          <w:rFonts w:ascii="Calibri" w:hAnsi="Calibri"/>
          <w:color w:val="auto"/>
        </w:rPr>
        <w:t xml:space="preserve">You can also book the meeting room for your client or staff </w:t>
      </w:r>
      <w:proofErr w:type="gramStart"/>
      <w:r w:rsidRPr="002D0DF7">
        <w:rPr>
          <w:rFonts w:ascii="Calibri" w:hAnsi="Calibri"/>
          <w:color w:val="auto"/>
        </w:rPr>
        <w:t>meetings,</w:t>
      </w:r>
      <w:proofErr w:type="gramEnd"/>
      <w:r w:rsidRPr="002D0DF7">
        <w:rPr>
          <w:rFonts w:ascii="Calibri" w:hAnsi="Calibri"/>
          <w:color w:val="auto"/>
        </w:rPr>
        <w:t xml:space="preserve"> this is on a first come basis so please do book with Datanet well in advance</w:t>
      </w:r>
      <w:r w:rsidR="00F808BC">
        <w:rPr>
          <w:rFonts w:ascii="Calibri" w:hAnsi="Calibri"/>
          <w:color w:val="auto"/>
        </w:rPr>
        <w:t xml:space="preserve">: </w:t>
      </w:r>
      <w:hyperlink r:id="rId21" w:history="1">
        <w:r w:rsidR="00F808BC" w:rsidRPr="005E10DB">
          <w:rPr>
            <w:rStyle w:val="Hyperlink"/>
            <w:rFonts w:ascii="Calibri" w:hAnsi="Calibri"/>
          </w:rPr>
          <w:t>Support@datanet.co.uk</w:t>
        </w:r>
      </w:hyperlink>
      <w:r w:rsidRPr="002D0DF7">
        <w:rPr>
          <w:rFonts w:ascii="Calibri" w:hAnsi="Calibri"/>
          <w:color w:val="auto"/>
        </w:rPr>
        <w:t>.</w:t>
      </w:r>
      <w:r w:rsidRPr="005A1807">
        <w:rPr>
          <w:rFonts w:ascii="Calibri" w:hAnsi="Calibri"/>
          <w:color w:val="auto"/>
        </w:rPr>
        <w:br/>
      </w:r>
      <w:r w:rsidR="000A7E8A">
        <w:rPr>
          <w:rFonts w:ascii="Calibri" w:hAnsi="Calibri"/>
          <w:color w:val="auto"/>
          <w:sz w:val="23"/>
          <w:szCs w:val="23"/>
        </w:rPr>
        <w:br/>
      </w:r>
    </w:p>
    <w:p w14:paraId="45EEDFFB" w14:textId="77777777" w:rsidR="00CB6FBB" w:rsidRDefault="00CB6FBB" w:rsidP="00B46AD1">
      <w:pPr>
        <w:pStyle w:val="Default"/>
        <w:rPr>
          <w:rFonts w:ascii="Calibri" w:hAnsi="Calibri"/>
          <w:b/>
          <w:bCs/>
          <w:color w:val="auto"/>
          <w:sz w:val="28"/>
          <w:szCs w:val="28"/>
          <w:u w:val="single"/>
        </w:rPr>
      </w:pPr>
    </w:p>
    <w:p w14:paraId="78136E08" w14:textId="77777777" w:rsidR="00B46AD1" w:rsidRPr="00FF50D9" w:rsidRDefault="00113F20" w:rsidP="00B46AD1">
      <w:pPr>
        <w:pStyle w:val="Default"/>
        <w:rPr>
          <w:rFonts w:ascii="Calibri" w:hAnsi="Calibri"/>
          <w:b/>
          <w:bCs/>
          <w:color w:val="auto"/>
          <w:sz w:val="28"/>
          <w:szCs w:val="28"/>
          <w:u w:val="single"/>
        </w:rPr>
      </w:pPr>
      <w:r>
        <w:rPr>
          <w:rFonts w:ascii="Calibri" w:hAnsi="Calibri"/>
          <w:b/>
          <w:bCs/>
          <w:color w:val="auto"/>
          <w:sz w:val="28"/>
          <w:szCs w:val="28"/>
          <w:u w:val="single"/>
        </w:rPr>
        <w:t>Internet C</w:t>
      </w:r>
      <w:r w:rsidR="00B46AD1" w:rsidRPr="00FF50D9">
        <w:rPr>
          <w:rFonts w:ascii="Calibri" w:hAnsi="Calibri"/>
          <w:b/>
          <w:bCs/>
          <w:color w:val="auto"/>
          <w:sz w:val="28"/>
          <w:szCs w:val="28"/>
          <w:u w:val="single"/>
        </w:rPr>
        <w:t>onnectivity Solutions, options for connecting your rack to our core</w:t>
      </w:r>
    </w:p>
    <w:p w14:paraId="1C711E8C" w14:textId="77777777" w:rsidR="004C137D" w:rsidRDefault="004C137D" w:rsidP="002D1C9E">
      <w:pPr>
        <w:pStyle w:val="Default"/>
        <w:rPr>
          <w:rFonts w:ascii="Calibri" w:hAnsi="Calibri"/>
          <w:color w:val="auto"/>
          <w:sz w:val="23"/>
          <w:szCs w:val="23"/>
        </w:rPr>
      </w:pPr>
    </w:p>
    <w:p w14:paraId="3AAD9B3B" w14:textId="47A23C19" w:rsidR="00CC2F96" w:rsidRDefault="00BE3288" w:rsidP="00F0065C">
      <w:pPr>
        <w:pStyle w:val="Default"/>
        <w:rPr>
          <w:rFonts w:ascii="Calibri" w:hAnsi="Calibri"/>
          <w:color w:val="auto"/>
        </w:rPr>
      </w:pPr>
      <w:r>
        <w:rPr>
          <w:rFonts w:ascii="Calibri" w:hAnsi="Calibri"/>
          <w:color w:val="auto"/>
        </w:rPr>
        <w:t xml:space="preserve">Your rack will be </w:t>
      </w:r>
      <w:r w:rsidR="00CC2F96">
        <w:rPr>
          <w:rFonts w:ascii="Calibri" w:hAnsi="Calibri"/>
          <w:color w:val="auto"/>
        </w:rPr>
        <w:t xml:space="preserve">provided with a pair of Internet </w:t>
      </w:r>
      <w:proofErr w:type="gramStart"/>
      <w:r w:rsidR="00CC2F96">
        <w:rPr>
          <w:rFonts w:ascii="Calibri" w:hAnsi="Calibri"/>
          <w:color w:val="auto"/>
        </w:rPr>
        <w:t>connections</w:t>
      </w:r>
      <w:proofErr w:type="gramEnd"/>
      <w:r w:rsidR="00CC2F96">
        <w:rPr>
          <w:rFonts w:ascii="Calibri" w:hAnsi="Calibri"/>
          <w:color w:val="auto"/>
        </w:rPr>
        <w:t xml:space="preserve"> and we recommend that both are connected to your equipment for resilience.  All connections are presented on RJ45 over CAT6e.  10Gb ports are available for </w:t>
      </w:r>
      <w:r>
        <w:rPr>
          <w:rFonts w:ascii="Calibri" w:hAnsi="Calibri"/>
          <w:color w:val="auto"/>
        </w:rPr>
        <w:t xml:space="preserve">Ultra full </w:t>
      </w:r>
      <w:r w:rsidR="00CC2F96">
        <w:rPr>
          <w:rFonts w:ascii="Calibri" w:hAnsi="Calibri"/>
          <w:color w:val="auto"/>
        </w:rPr>
        <w:t xml:space="preserve">racks, whilst </w:t>
      </w:r>
      <w:r w:rsidR="00CC2F96">
        <w:rPr>
          <w:rFonts w:ascii="Calibri" w:hAnsi="Calibri" w:cs="Calibri"/>
          <w:color w:val="auto"/>
        </w:rPr>
        <w:t>⅓</w:t>
      </w:r>
      <w:proofErr w:type="spellStart"/>
      <w:r w:rsidR="00CC2F96" w:rsidRPr="00032780">
        <w:rPr>
          <w:rFonts w:ascii="Calibri" w:hAnsi="Calibri"/>
          <w:color w:val="auto"/>
          <w:vertAlign w:val="superscript"/>
        </w:rPr>
        <w:t>rd</w:t>
      </w:r>
      <w:proofErr w:type="spellEnd"/>
      <w:r w:rsidR="00CC2F96">
        <w:rPr>
          <w:rFonts w:ascii="Calibri" w:hAnsi="Calibri"/>
          <w:color w:val="auto"/>
        </w:rPr>
        <w:t xml:space="preserve"> racks </w:t>
      </w:r>
      <w:r>
        <w:rPr>
          <w:rFonts w:ascii="Calibri" w:hAnsi="Calibri"/>
          <w:color w:val="auto"/>
        </w:rPr>
        <w:t xml:space="preserve">are </w:t>
      </w:r>
      <w:r w:rsidR="00CC2F96">
        <w:rPr>
          <w:rFonts w:ascii="Calibri" w:hAnsi="Calibri"/>
          <w:color w:val="auto"/>
        </w:rPr>
        <w:t>provided with 1Gb connections.</w:t>
      </w:r>
    </w:p>
    <w:p w14:paraId="3128ED04" w14:textId="77777777" w:rsidR="00CC2F96" w:rsidRDefault="00CC2F96" w:rsidP="00F0065C">
      <w:pPr>
        <w:pStyle w:val="Default"/>
        <w:rPr>
          <w:rFonts w:ascii="Calibri" w:hAnsi="Calibri"/>
          <w:color w:val="auto"/>
        </w:rPr>
      </w:pPr>
    </w:p>
    <w:p w14:paraId="0A199058" w14:textId="77777777" w:rsidR="002D1C9E" w:rsidRPr="002D0DF7" w:rsidRDefault="002D1C9E" w:rsidP="00F0065C">
      <w:pPr>
        <w:pStyle w:val="Default"/>
        <w:rPr>
          <w:rFonts w:ascii="Calibri" w:hAnsi="Calibri"/>
          <w:color w:val="auto"/>
        </w:rPr>
      </w:pPr>
      <w:r w:rsidRPr="002D0DF7">
        <w:rPr>
          <w:rFonts w:ascii="Calibri" w:hAnsi="Calibri"/>
          <w:color w:val="auto"/>
        </w:rPr>
        <w:t xml:space="preserve">In order to provide our </w:t>
      </w:r>
      <w:proofErr w:type="gramStart"/>
      <w:r w:rsidRPr="002D0DF7">
        <w:rPr>
          <w:rFonts w:ascii="Calibri" w:hAnsi="Calibri"/>
          <w:color w:val="auto"/>
        </w:rPr>
        <w:t>customers</w:t>
      </w:r>
      <w:proofErr w:type="gramEnd"/>
      <w:r w:rsidRPr="002D0DF7">
        <w:rPr>
          <w:rFonts w:ascii="Calibri" w:hAnsi="Calibri"/>
          <w:color w:val="auto"/>
        </w:rPr>
        <w:t xml:space="preserve"> the best redundancy options and to protect our network we have outlined our recommended configurations for your internet access feeds. </w:t>
      </w:r>
    </w:p>
    <w:p w14:paraId="11C323F0" w14:textId="77777777" w:rsidR="002D1C9E" w:rsidRPr="002D0DF7" w:rsidRDefault="002D1C9E" w:rsidP="002D1C9E">
      <w:pPr>
        <w:pStyle w:val="Default"/>
        <w:rPr>
          <w:rFonts w:ascii="Calibri" w:hAnsi="Calibri"/>
          <w:color w:val="auto"/>
        </w:rPr>
      </w:pPr>
    </w:p>
    <w:p w14:paraId="064668DC" w14:textId="3880F122" w:rsidR="002D1C9E" w:rsidRPr="002D0DF7" w:rsidRDefault="002D1C9E" w:rsidP="002D1C9E">
      <w:pPr>
        <w:pStyle w:val="Default"/>
        <w:rPr>
          <w:rFonts w:ascii="Calibri" w:hAnsi="Calibri"/>
          <w:color w:val="auto"/>
        </w:rPr>
      </w:pPr>
      <w:r w:rsidRPr="002D0DF7">
        <w:rPr>
          <w:rFonts w:ascii="Calibri" w:hAnsi="Calibri"/>
          <w:color w:val="auto"/>
        </w:rPr>
        <w:t xml:space="preserve">Please review this </w:t>
      </w:r>
      <w:r w:rsidR="00BE3288">
        <w:rPr>
          <w:rFonts w:ascii="Calibri" w:hAnsi="Calibri"/>
          <w:color w:val="auto"/>
        </w:rPr>
        <w:t xml:space="preserve">following </w:t>
      </w:r>
      <w:r w:rsidR="00F0065C" w:rsidRPr="002D0DF7">
        <w:rPr>
          <w:rFonts w:ascii="Calibri" w:hAnsi="Calibri"/>
          <w:color w:val="auto"/>
        </w:rPr>
        <w:t xml:space="preserve">section </w:t>
      </w:r>
      <w:r w:rsidRPr="002D0DF7">
        <w:rPr>
          <w:rFonts w:ascii="Calibri" w:hAnsi="Calibri"/>
          <w:color w:val="auto"/>
        </w:rPr>
        <w:t xml:space="preserve">and select the most appropriate option for your needs. You must let us know of your selected choice before you plan to move into your </w:t>
      </w:r>
      <w:proofErr w:type="gramStart"/>
      <w:r w:rsidRPr="002D0DF7">
        <w:rPr>
          <w:rFonts w:ascii="Calibri" w:hAnsi="Calibri"/>
          <w:color w:val="auto"/>
        </w:rPr>
        <w:t>rack</w:t>
      </w:r>
      <w:proofErr w:type="gramEnd"/>
      <w:r w:rsidRPr="002D0DF7">
        <w:rPr>
          <w:rFonts w:ascii="Calibri" w:hAnsi="Calibri"/>
          <w:color w:val="auto"/>
        </w:rPr>
        <w:t xml:space="preserve"> so our engineers have time to install your cabling and configure and test your solution. </w:t>
      </w:r>
    </w:p>
    <w:p w14:paraId="56317C03" w14:textId="77777777" w:rsidR="002D1C9E" w:rsidRPr="002D0DF7" w:rsidRDefault="002D1C9E" w:rsidP="002D1C9E">
      <w:pPr>
        <w:pStyle w:val="Default"/>
        <w:rPr>
          <w:rFonts w:ascii="Calibri" w:hAnsi="Calibri"/>
          <w:color w:val="auto"/>
        </w:rPr>
      </w:pPr>
    </w:p>
    <w:p w14:paraId="436F72DB" w14:textId="442352C8" w:rsidR="002D1C9E" w:rsidRPr="002D0DF7" w:rsidRDefault="002D1C9E" w:rsidP="002D1C9E">
      <w:pPr>
        <w:pStyle w:val="Default"/>
        <w:rPr>
          <w:rFonts w:ascii="Calibri" w:hAnsi="Calibri"/>
          <w:color w:val="auto"/>
        </w:rPr>
      </w:pPr>
      <w:r w:rsidRPr="002D0DF7">
        <w:rPr>
          <w:rFonts w:ascii="Calibri" w:hAnsi="Calibri"/>
          <w:color w:val="auto"/>
        </w:rPr>
        <w:t xml:space="preserve">We encourage </w:t>
      </w:r>
      <w:r w:rsidR="00F0065C" w:rsidRPr="002D0DF7">
        <w:rPr>
          <w:rFonts w:ascii="Calibri" w:hAnsi="Calibri"/>
          <w:color w:val="auto"/>
        </w:rPr>
        <w:t xml:space="preserve">you to </w:t>
      </w:r>
      <w:r w:rsidRPr="002D0DF7">
        <w:rPr>
          <w:rFonts w:ascii="Calibri" w:hAnsi="Calibri"/>
          <w:color w:val="auto"/>
        </w:rPr>
        <w:t xml:space="preserve">go live during business </w:t>
      </w:r>
      <w:r w:rsidR="006C4376" w:rsidRPr="002D0DF7">
        <w:rPr>
          <w:rFonts w:ascii="Calibri" w:hAnsi="Calibri"/>
          <w:color w:val="auto"/>
        </w:rPr>
        <w:t>hours</w:t>
      </w:r>
      <w:r w:rsidR="00F0065C" w:rsidRPr="002D0DF7">
        <w:rPr>
          <w:rFonts w:ascii="Calibri" w:hAnsi="Calibri"/>
          <w:color w:val="auto"/>
        </w:rPr>
        <w:t xml:space="preserve"> </w:t>
      </w:r>
      <w:r w:rsidRPr="002D0DF7">
        <w:rPr>
          <w:rFonts w:ascii="Calibri" w:hAnsi="Calibri"/>
          <w:color w:val="auto"/>
        </w:rPr>
        <w:t xml:space="preserve">so our network team will be able to assist you should an unexpected issue with your configuration occur. </w:t>
      </w:r>
      <w:r w:rsidR="00F0065C" w:rsidRPr="002D0DF7">
        <w:rPr>
          <w:rFonts w:ascii="Calibri" w:hAnsi="Calibri"/>
          <w:color w:val="auto"/>
        </w:rPr>
        <w:t xml:space="preserve"> </w:t>
      </w:r>
      <w:r w:rsidRPr="002D0DF7">
        <w:rPr>
          <w:rFonts w:ascii="Calibri" w:hAnsi="Calibri"/>
          <w:color w:val="auto"/>
        </w:rPr>
        <w:t xml:space="preserve">Should you have any trouble deciding which option is the most suitable, please contact </w:t>
      </w:r>
      <w:hyperlink r:id="rId22" w:history="1">
        <w:r w:rsidR="00BE3288" w:rsidRPr="005E10DB">
          <w:rPr>
            <w:rStyle w:val="Hyperlink"/>
            <w:rFonts w:ascii="Calibri" w:hAnsi="Calibri"/>
          </w:rPr>
          <w:t>Support@datanet.co.uk</w:t>
        </w:r>
      </w:hyperlink>
      <w:r w:rsidR="00BE3288">
        <w:rPr>
          <w:rFonts w:ascii="Calibri" w:hAnsi="Calibri"/>
          <w:color w:val="auto"/>
        </w:rPr>
        <w:t xml:space="preserve"> </w:t>
      </w:r>
      <w:r w:rsidRPr="002D0DF7">
        <w:rPr>
          <w:rFonts w:ascii="Calibri" w:hAnsi="Calibri"/>
          <w:color w:val="auto"/>
        </w:rPr>
        <w:t xml:space="preserve">and </w:t>
      </w:r>
      <w:r w:rsidR="00BE3288">
        <w:rPr>
          <w:rFonts w:ascii="Calibri" w:hAnsi="Calibri"/>
          <w:color w:val="auto"/>
        </w:rPr>
        <w:t xml:space="preserve">we </w:t>
      </w:r>
      <w:r w:rsidRPr="002D0DF7">
        <w:rPr>
          <w:rFonts w:ascii="Calibri" w:hAnsi="Calibri"/>
          <w:color w:val="auto"/>
        </w:rPr>
        <w:t xml:space="preserve">will arrange </w:t>
      </w:r>
      <w:r w:rsidR="00F0065C" w:rsidRPr="002D0DF7">
        <w:rPr>
          <w:rFonts w:ascii="Calibri" w:hAnsi="Calibri"/>
          <w:color w:val="auto"/>
        </w:rPr>
        <w:t xml:space="preserve">for </w:t>
      </w:r>
      <w:r w:rsidRPr="002D0DF7">
        <w:rPr>
          <w:rFonts w:ascii="Calibri" w:hAnsi="Calibri"/>
          <w:color w:val="auto"/>
        </w:rPr>
        <w:t xml:space="preserve">a member of the network team to discuss your options with you. </w:t>
      </w:r>
    </w:p>
    <w:p w14:paraId="25960763" w14:textId="77777777" w:rsidR="002D1C9E" w:rsidRPr="002D0DF7" w:rsidRDefault="002D1C9E" w:rsidP="002D1C9E">
      <w:pPr>
        <w:pStyle w:val="Default"/>
        <w:rPr>
          <w:rFonts w:ascii="Calibri" w:hAnsi="Calibri"/>
          <w:color w:val="auto"/>
        </w:rPr>
      </w:pPr>
    </w:p>
    <w:p w14:paraId="07A633EA" w14:textId="77777777" w:rsidR="002D1C9E" w:rsidRPr="002D0DF7" w:rsidRDefault="00C93F60" w:rsidP="002D1C9E">
      <w:pPr>
        <w:pStyle w:val="Default"/>
        <w:rPr>
          <w:rFonts w:ascii="Calibri" w:hAnsi="Calibri"/>
          <w:b/>
          <w:bCs/>
        </w:rPr>
      </w:pPr>
      <w:r>
        <w:rPr>
          <w:rFonts w:ascii="Calibri" w:hAnsi="Calibri"/>
          <w:b/>
          <w:bCs/>
        </w:rPr>
        <w:br w:type="column"/>
      </w:r>
      <w:r w:rsidR="002D1C9E" w:rsidRPr="002D0DF7">
        <w:rPr>
          <w:rFonts w:ascii="Calibri" w:hAnsi="Calibri"/>
          <w:b/>
          <w:bCs/>
        </w:rPr>
        <w:lastRenderedPageBreak/>
        <w:t xml:space="preserve">Option 1 </w:t>
      </w:r>
      <w:r w:rsidR="00882EC0">
        <w:rPr>
          <w:rFonts w:ascii="Calibri" w:hAnsi="Calibri"/>
          <w:b/>
          <w:bCs/>
        </w:rPr>
        <w:t>(not recommended for mission critical services)</w:t>
      </w:r>
    </w:p>
    <w:p w14:paraId="0E224E69" w14:textId="77777777" w:rsidR="002D1C9E" w:rsidRPr="002D0DF7" w:rsidRDefault="002D1C9E" w:rsidP="002D1C9E">
      <w:pPr>
        <w:pStyle w:val="Default"/>
        <w:rPr>
          <w:rFonts w:ascii="Calibri" w:hAnsi="Calibri"/>
          <w:color w:val="auto"/>
        </w:rPr>
      </w:pPr>
    </w:p>
    <w:p w14:paraId="5526C0AD" w14:textId="48B9F02D" w:rsidR="002D1C9E" w:rsidRDefault="006D38EB" w:rsidP="00F0065C">
      <w:pPr>
        <w:pStyle w:val="Default"/>
        <w:rPr>
          <w:rFonts w:ascii="Calibri" w:hAnsi="Calibri"/>
          <w:color w:val="auto"/>
        </w:rPr>
      </w:pPr>
      <w:r>
        <w:rPr>
          <w:rFonts w:ascii="Calibri" w:hAnsi="Calibri"/>
          <w:color w:val="auto"/>
        </w:rPr>
        <w:t>Using only one of the pair of Internet</w:t>
      </w:r>
      <w:r w:rsidR="002D1C9E" w:rsidRPr="002D0DF7">
        <w:rPr>
          <w:rFonts w:ascii="Calibri" w:hAnsi="Calibri"/>
          <w:color w:val="auto"/>
        </w:rPr>
        <w:t xml:space="preserve"> connection</w:t>
      </w:r>
      <w:r>
        <w:rPr>
          <w:rFonts w:ascii="Calibri" w:hAnsi="Calibri"/>
          <w:color w:val="auto"/>
        </w:rPr>
        <w:t xml:space="preserve">s </w:t>
      </w:r>
      <w:r w:rsidR="0010133F">
        <w:rPr>
          <w:rFonts w:ascii="Calibri" w:hAnsi="Calibri"/>
          <w:color w:val="auto"/>
        </w:rPr>
        <w:t>from</w:t>
      </w:r>
      <w:r>
        <w:rPr>
          <w:rFonts w:ascii="Calibri" w:hAnsi="Calibri"/>
          <w:color w:val="auto"/>
        </w:rPr>
        <w:t xml:space="preserve"> </w:t>
      </w:r>
      <w:r w:rsidR="00221BAE" w:rsidRPr="002D0DF7">
        <w:rPr>
          <w:rFonts w:ascii="Calibri" w:hAnsi="Calibri"/>
          <w:color w:val="auto"/>
        </w:rPr>
        <w:t>Datanet</w:t>
      </w:r>
      <w:r w:rsidR="00210365" w:rsidRPr="002D0DF7">
        <w:rPr>
          <w:rFonts w:ascii="Calibri" w:hAnsi="Calibri"/>
          <w:color w:val="auto"/>
        </w:rPr>
        <w:t>’s</w:t>
      </w:r>
      <w:r w:rsidR="00221BAE" w:rsidRPr="002D0DF7">
        <w:rPr>
          <w:rFonts w:ascii="Calibri" w:hAnsi="Calibri"/>
          <w:color w:val="auto"/>
        </w:rPr>
        <w:t xml:space="preserve"> core</w:t>
      </w:r>
      <w:r w:rsidR="00210365" w:rsidRPr="002D0DF7">
        <w:rPr>
          <w:rFonts w:ascii="Calibri" w:hAnsi="Calibri"/>
          <w:color w:val="auto"/>
        </w:rPr>
        <w:t xml:space="preserve"> network</w:t>
      </w:r>
      <w:r w:rsidR="0010133F">
        <w:rPr>
          <w:rFonts w:ascii="Calibri" w:hAnsi="Calibri"/>
          <w:color w:val="auto"/>
        </w:rPr>
        <w:t xml:space="preserve"> to your rack</w:t>
      </w:r>
      <w:r w:rsidR="002D1C9E" w:rsidRPr="002D0DF7">
        <w:rPr>
          <w:rFonts w:ascii="Calibri" w:hAnsi="Calibri"/>
          <w:color w:val="auto"/>
        </w:rPr>
        <w:t xml:space="preserve">. This can be used </w:t>
      </w:r>
      <w:r w:rsidR="00210365" w:rsidRPr="002D0DF7">
        <w:rPr>
          <w:rFonts w:ascii="Calibri" w:hAnsi="Calibri"/>
          <w:color w:val="auto"/>
        </w:rPr>
        <w:t xml:space="preserve">with </w:t>
      </w:r>
      <w:r w:rsidR="00F0065C" w:rsidRPr="002D0DF7">
        <w:rPr>
          <w:rFonts w:ascii="Calibri" w:hAnsi="Calibri"/>
          <w:color w:val="auto"/>
        </w:rPr>
        <w:t>your</w:t>
      </w:r>
      <w:r w:rsidR="002D1C9E" w:rsidRPr="002D0DF7">
        <w:rPr>
          <w:rFonts w:ascii="Calibri" w:hAnsi="Calibri"/>
          <w:color w:val="auto"/>
        </w:rPr>
        <w:t xml:space="preserve"> router,</w:t>
      </w:r>
      <w:r w:rsidR="00075BBB" w:rsidRPr="002D0DF7">
        <w:rPr>
          <w:rFonts w:ascii="Calibri" w:hAnsi="Calibri"/>
          <w:color w:val="auto"/>
        </w:rPr>
        <w:t xml:space="preserve"> switch or</w:t>
      </w:r>
      <w:r w:rsidR="002D1C9E" w:rsidRPr="002D0DF7">
        <w:rPr>
          <w:rFonts w:ascii="Calibri" w:hAnsi="Calibri"/>
          <w:color w:val="auto"/>
        </w:rPr>
        <w:t xml:space="preserve"> firewall</w:t>
      </w:r>
      <w:r w:rsidR="00BE1DA2" w:rsidRPr="002D0DF7">
        <w:rPr>
          <w:rFonts w:ascii="Calibri" w:hAnsi="Calibri"/>
          <w:color w:val="auto"/>
        </w:rPr>
        <w:t>.</w:t>
      </w:r>
      <w:r w:rsidR="008E7A2C" w:rsidRPr="002D0DF7">
        <w:rPr>
          <w:rFonts w:ascii="Calibri" w:hAnsi="Calibri"/>
          <w:color w:val="auto"/>
        </w:rPr>
        <w:t xml:space="preserve"> </w:t>
      </w:r>
      <w:r w:rsidR="00210365" w:rsidRPr="002D0DF7">
        <w:rPr>
          <w:rFonts w:ascii="Calibri" w:hAnsi="Calibri"/>
          <w:color w:val="auto"/>
        </w:rPr>
        <w:t xml:space="preserve">You can </w:t>
      </w:r>
      <w:r w:rsidR="002D1C9E" w:rsidRPr="002D0DF7">
        <w:rPr>
          <w:rFonts w:ascii="Calibri" w:hAnsi="Calibri"/>
          <w:color w:val="auto"/>
        </w:rPr>
        <w:t>have your</w:t>
      </w:r>
      <w:r w:rsidR="00210365" w:rsidRPr="002D0DF7">
        <w:rPr>
          <w:rFonts w:ascii="Calibri" w:hAnsi="Calibri"/>
          <w:color w:val="auto"/>
        </w:rPr>
        <w:t xml:space="preserve"> </w:t>
      </w:r>
      <w:r w:rsidR="0019314C" w:rsidRPr="002D0DF7">
        <w:rPr>
          <w:rFonts w:ascii="Calibri" w:hAnsi="Calibri"/>
          <w:color w:val="auto"/>
        </w:rPr>
        <w:t>public</w:t>
      </w:r>
      <w:r w:rsidR="002D1C9E" w:rsidRPr="002D0DF7">
        <w:rPr>
          <w:rFonts w:ascii="Calibri" w:hAnsi="Calibri"/>
          <w:color w:val="auto"/>
        </w:rPr>
        <w:t xml:space="preserve"> subnet </w:t>
      </w:r>
      <w:r w:rsidR="00BE1DA2" w:rsidRPr="002D0DF7">
        <w:rPr>
          <w:rFonts w:ascii="Calibri" w:hAnsi="Calibri"/>
          <w:color w:val="auto"/>
        </w:rPr>
        <w:t>assigned to it</w:t>
      </w:r>
      <w:r w:rsidR="00AB7E5B" w:rsidRPr="002D0DF7">
        <w:rPr>
          <w:rFonts w:ascii="Calibri" w:hAnsi="Calibri"/>
          <w:color w:val="auto"/>
        </w:rPr>
        <w:t xml:space="preserve"> or</w:t>
      </w:r>
      <w:r w:rsidR="002D1C9E" w:rsidRPr="002D0DF7">
        <w:rPr>
          <w:rFonts w:ascii="Calibri" w:hAnsi="Calibri"/>
          <w:color w:val="auto"/>
        </w:rPr>
        <w:t xml:space="preserve"> use a /30 or /31 and have another larger public subnet behind your device </w:t>
      </w:r>
      <w:r w:rsidR="00AB7E5B" w:rsidRPr="002D0DF7">
        <w:rPr>
          <w:rFonts w:ascii="Calibri" w:hAnsi="Calibri"/>
          <w:color w:val="auto"/>
        </w:rPr>
        <w:t xml:space="preserve">(customer device providing L3 </w:t>
      </w:r>
      <w:r w:rsidR="00474856" w:rsidRPr="002D0DF7">
        <w:rPr>
          <w:rFonts w:ascii="Calibri" w:hAnsi="Calibri"/>
          <w:color w:val="auto"/>
        </w:rPr>
        <w:t>functionality</w:t>
      </w:r>
      <w:r w:rsidR="00AB7E5B" w:rsidRPr="002D0DF7">
        <w:rPr>
          <w:rFonts w:ascii="Calibri" w:hAnsi="Calibri"/>
          <w:color w:val="auto"/>
        </w:rPr>
        <w:t>)</w:t>
      </w:r>
      <w:r w:rsidR="002D1C9E" w:rsidRPr="002D0DF7">
        <w:rPr>
          <w:rFonts w:ascii="Calibri" w:hAnsi="Calibri"/>
          <w:color w:val="auto"/>
        </w:rPr>
        <w:t>.</w:t>
      </w:r>
      <w:r w:rsidR="00F0065C" w:rsidRPr="002D0DF7">
        <w:rPr>
          <w:rFonts w:ascii="Calibri" w:hAnsi="Calibri"/>
          <w:color w:val="auto"/>
        </w:rPr>
        <w:t xml:space="preserve"> </w:t>
      </w:r>
      <w:r w:rsidR="00682BE7">
        <w:rPr>
          <w:rFonts w:ascii="Calibri" w:hAnsi="Calibri"/>
          <w:color w:val="auto"/>
        </w:rPr>
        <w:t xml:space="preserve">Gateway </w:t>
      </w:r>
      <w:r w:rsidR="002D1C9E" w:rsidRPr="002D0DF7">
        <w:rPr>
          <w:rFonts w:ascii="Calibri" w:hAnsi="Calibri"/>
          <w:color w:val="auto"/>
        </w:rPr>
        <w:t>resilience is provided using a VRRP configuration</w:t>
      </w:r>
      <w:r w:rsidR="00BE1DA2" w:rsidRPr="002D0DF7">
        <w:rPr>
          <w:rFonts w:ascii="Calibri" w:hAnsi="Calibri"/>
          <w:color w:val="auto"/>
        </w:rPr>
        <w:t xml:space="preserve"> on </w:t>
      </w:r>
      <w:r w:rsidR="008E7A2C" w:rsidRPr="002D0DF7">
        <w:rPr>
          <w:rFonts w:ascii="Calibri" w:hAnsi="Calibri"/>
          <w:color w:val="auto"/>
        </w:rPr>
        <w:t>Datanet’s</w:t>
      </w:r>
      <w:r w:rsidR="00BE1DA2" w:rsidRPr="002D0DF7">
        <w:rPr>
          <w:rFonts w:ascii="Calibri" w:hAnsi="Calibri"/>
          <w:color w:val="auto"/>
        </w:rPr>
        <w:t xml:space="preserve"> core routers</w:t>
      </w:r>
      <w:r w:rsidR="002D1C9E" w:rsidRPr="002D0DF7">
        <w:rPr>
          <w:rFonts w:ascii="Calibri" w:hAnsi="Calibri"/>
          <w:color w:val="auto"/>
        </w:rPr>
        <w:t xml:space="preserve">. It is worth noting that Datanet </w:t>
      </w:r>
      <w:r w:rsidR="008E7A2C" w:rsidRPr="002D0DF7">
        <w:rPr>
          <w:rFonts w:ascii="Calibri" w:hAnsi="Calibri"/>
          <w:color w:val="auto"/>
        </w:rPr>
        <w:t>has</w:t>
      </w:r>
      <w:r w:rsidR="002D1C9E" w:rsidRPr="002D0DF7">
        <w:rPr>
          <w:rFonts w:ascii="Calibri" w:hAnsi="Calibri"/>
          <w:color w:val="auto"/>
        </w:rPr>
        <w:t xml:space="preserve"> loop and root protection in place on all switch interfaces as default.</w:t>
      </w:r>
    </w:p>
    <w:p w14:paraId="3D73A459" w14:textId="77777777" w:rsidR="006D38EB" w:rsidRPr="002D0DF7" w:rsidRDefault="006D38EB" w:rsidP="00F0065C">
      <w:pPr>
        <w:pStyle w:val="Default"/>
        <w:rPr>
          <w:rFonts w:ascii="Calibri" w:hAnsi="Calibri"/>
          <w:color w:val="auto"/>
        </w:rPr>
      </w:pPr>
    </w:p>
    <w:p w14:paraId="4ABA7EF8" w14:textId="77777777" w:rsidR="002D1C9E" w:rsidRPr="004F708E" w:rsidRDefault="002D1C9E" w:rsidP="002D1C9E">
      <w:pPr>
        <w:rPr>
          <w:rFonts w:ascii="Calibri" w:hAnsi="Calibri"/>
          <w:sz w:val="20"/>
          <w:szCs w:val="20"/>
        </w:rPr>
      </w:pPr>
    </w:p>
    <w:permStart w:id="1564890112" w:edGrp="everyone"/>
    <w:permEnd w:id="1564890112"/>
    <w:p w14:paraId="6FA5CCED" w14:textId="1009D359"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45720" distB="45720" distL="114300" distR="114300" simplePos="0" relativeHeight="251661824" behindDoc="0" locked="0" layoutInCell="1" allowOverlap="1" wp14:anchorId="4947D4B6" wp14:editId="5243D9DD">
                <wp:simplePos x="0" y="0"/>
                <wp:positionH relativeFrom="column">
                  <wp:posOffset>4170045</wp:posOffset>
                </wp:positionH>
                <wp:positionV relativeFrom="paragraph">
                  <wp:posOffset>1270</wp:posOffset>
                </wp:positionV>
                <wp:extent cx="783590" cy="229235"/>
                <wp:effectExtent l="0" t="0" r="0" b="3175"/>
                <wp:wrapSquare wrapText="bothSides"/>
                <wp:docPr id="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8B65" w14:textId="77777777" w:rsidR="002D1C9E" w:rsidRPr="00D81E38" w:rsidRDefault="002D1C9E" w:rsidP="002D1C9E">
                            <w:pPr>
                              <w:rPr>
                                <w:b/>
                                <w:color w:val="auto"/>
                              </w:rPr>
                            </w:pPr>
                            <w:r>
                              <w:rPr>
                                <w:b/>
                                <w:color w:val="auto"/>
                              </w:rPr>
                              <w:t>Datanet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47D4B6" id="_x0000_t202" coordsize="21600,21600" o:spt="202" path="m,l,21600r21600,l21600,xe">
                <v:stroke joinstyle="miter"/>
                <v:path gradientshapeok="t" o:connecttype="rect"/>
              </v:shapetype>
              <v:shape id="Text Box 219" o:spid="_x0000_s1026" type="#_x0000_t202" style="position:absolute;margin-left:328.35pt;margin-top:.1pt;width:61.7pt;height:18.0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" filled="f" stroked="f">
                <v:textbox style="mso-fit-shape-to-text:t">
                  <w:txbxContent>
                    <w:p w14:paraId="2A8F8B65" w14:textId="77777777" w:rsidR="002D1C9E" w:rsidRPr="00D81E38" w:rsidRDefault="002D1C9E" w:rsidP="002D1C9E">
                      <w:pPr>
                        <w:rPr>
                          <w:b/>
                          <w:color w:val="auto"/>
                        </w:rPr>
                      </w:pPr>
                      <w:r>
                        <w:rPr>
                          <w:b/>
                          <w:color w:val="auto"/>
                        </w:rPr>
                        <w:t>Datanet</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60800" behindDoc="0" locked="0" layoutInCell="1" allowOverlap="1" wp14:anchorId="63B82095" wp14:editId="460B639E">
                <wp:simplePos x="0" y="0"/>
                <wp:positionH relativeFrom="column">
                  <wp:posOffset>1136015</wp:posOffset>
                </wp:positionH>
                <wp:positionV relativeFrom="paragraph">
                  <wp:posOffset>24765</wp:posOffset>
                </wp:positionV>
                <wp:extent cx="1323975" cy="229235"/>
                <wp:effectExtent l="0" t="0" r="2540" b="0"/>
                <wp:wrapSquare wrapText="bothSides"/>
                <wp:docPr id="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9EB7" w14:textId="77777777" w:rsidR="002D1C9E" w:rsidRPr="00901083" w:rsidRDefault="002D1C9E" w:rsidP="002D1C9E">
                            <w:pPr>
                              <w:rPr>
                                <w:b/>
                              </w:rPr>
                            </w:pPr>
                            <w:r w:rsidRPr="00901083">
                              <w:rPr>
                                <w:b/>
                                <w:color w:val="auto"/>
                              </w:rPr>
                              <w:t>Customer Network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B82095" id="Text Box 218" o:spid="_x0000_s1027" type="#_x0000_t202" style="position:absolute;margin-left:89.45pt;margin-top:1.95pt;width:104.25pt;height:18.0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" filled="f" stroked="f">
                <v:textbox style="mso-fit-shape-to-text:t">
                  <w:txbxContent>
                    <w:p w14:paraId="35519EB7" w14:textId="77777777" w:rsidR="002D1C9E" w:rsidRPr="00901083" w:rsidRDefault="002D1C9E" w:rsidP="002D1C9E">
                      <w:pPr>
                        <w:rPr>
                          <w:b/>
                        </w:rPr>
                      </w:pPr>
                      <w:r w:rsidRPr="00901083">
                        <w:rPr>
                          <w:b/>
                          <w:color w:val="auto"/>
                        </w:rPr>
                        <w:t>Customer Network</w:t>
                      </w:r>
                    </w:p>
                  </w:txbxContent>
                </v:textbox>
                <w10:wrap type="square"/>
              </v:shape>
            </w:pict>
          </mc:Fallback>
        </mc:AlternateContent>
      </w:r>
    </w:p>
    <w:p w14:paraId="46B3A253" w14:textId="77777777" w:rsidR="002D1C9E" w:rsidRPr="004F708E" w:rsidRDefault="002D1C9E" w:rsidP="002D1C9E">
      <w:pPr>
        <w:rPr>
          <w:rFonts w:ascii="Calibri" w:hAnsi="Calibri"/>
          <w:sz w:val="20"/>
          <w:szCs w:val="20"/>
        </w:rPr>
      </w:pPr>
    </w:p>
    <w:p w14:paraId="7467184D" w14:textId="7EE4846C" w:rsidR="002D1C9E" w:rsidRPr="004F708E" w:rsidRDefault="00D77B54" w:rsidP="002D1C9E">
      <w:pPr>
        <w:rPr>
          <w:rFonts w:ascii="Calibri" w:hAnsi="Calibri"/>
          <w:sz w:val="20"/>
          <w:szCs w:val="20"/>
        </w:rPr>
      </w:pPr>
      <w:r>
        <w:rPr>
          <w:rFonts w:ascii="Calibri" w:hAnsi="Calibri"/>
          <w:noProof/>
        </w:rPr>
        <mc:AlternateContent>
          <mc:Choice Requires="wps">
            <w:drawing>
              <wp:anchor distT="45720" distB="45720" distL="114300" distR="114300" simplePos="0" relativeHeight="251654656" behindDoc="0" locked="0" layoutInCell="1" allowOverlap="1" wp14:anchorId="29C6E57F" wp14:editId="5AF4DD8E">
                <wp:simplePos x="0" y="0"/>
                <wp:positionH relativeFrom="column">
                  <wp:posOffset>3897630</wp:posOffset>
                </wp:positionH>
                <wp:positionV relativeFrom="paragraph">
                  <wp:posOffset>193040</wp:posOffset>
                </wp:positionV>
                <wp:extent cx="309880" cy="229235"/>
                <wp:effectExtent l="0" t="381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0A87"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C6E57F" id="Text Box 2" o:spid="_x0000_s1028" type="#_x0000_t202" style="position:absolute;margin-left:306.9pt;margin-top:15.2pt;width:24.4pt;height:18.0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ix4g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" filled="f" stroked="f">
                <v:textbox style="mso-fit-shape-to-text:t">
                  <w:txbxContent>
                    <w:p w14:paraId="74F90A87" w14:textId="77777777" w:rsidR="002D1C9E" w:rsidRDefault="002D1C9E" w:rsidP="002D1C9E">
                      <w:r>
                        <w:rPr>
                          <w:color w:val="auto"/>
                        </w:rPr>
                        <w:t>L2</w:t>
                      </w:r>
                    </w:p>
                  </w:txbxContent>
                </v:textbox>
                <w10:wrap type="square"/>
              </v:shape>
            </w:pict>
          </mc:Fallback>
        </mc:AlternateContent>
      </w:r>
      <w:r w:rsidR="00000000">
        <w:rPr>
          <w:rFonts w:ascii="Calibri" w:hAnsi="Calibri"/>
          <w:noProof/>
          <w:lang w:eastAsia="en-GB"/>
        </w:rPr>
        <w:object w:dxaOrig="1440" w:dyaOrig="1440" w14:anchorId="4E5F0C28">
          <v:group id="_x0000_s2243" style="position:absolute;margin-left:294.9pt;margin-top:29.3pt;width:119.75pt;height:45.65pt;z-index:251646464;mso-position-horizontal-relative:text;mso-position-vertical-relative:text" coordorigin="7463,3744" coordsize="2395,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9063;top:3778;width:795;height:795">
              <v:imagedata r:id="rId23" o:title=""/>
            </v:shape>
            <v:shape id="_x0000_s2245" type="#_x0000_t75" style="position:absolute;left:7463;top:3744;width:913;height:913">
              <v:imagedata r:id="rId24" o:title=""/>
            </v:shape>
            <v:shapetype id="_x0000_t32" coordsize="21600,21600" o:spt="32" o:oned="t" path="m,l21600,21600e" filled="f">
              <v:path arrowok="t" fillok="f" o:connecttype="none"/>
              <o:lock v:ext="edit" shapetype="t"/>
            </v:shapetype>
            <v:shape id="_x0000_s2246" type="#_x0000_t32" style="position:absolute;left:8346;top:4213;width:750;height:1" o:connectortype="straight"/>
          </v:group>
          <o:OLEObject Type="Embed" ProgID="Visio.Drawing.15" ShapeID="_x0000_s2244" DrawAspect="Content" ObjectID="_1758735357" r:id="rId25"/>
          <o:OLEObject Type="Embed" ProgID="Visio.Drawing.15" ShapeID="_x0000_s2245" DrawAspect="Content" ObjectID="_1758735358" r:id="rId26"/>
        </w:object>
      </w:r>
      <w:r w:rsidR="00000000">
        <w:rPr>
          <w:rFonts w:ascii="Calibri" w:hAnsi="Calibri"/>
          <w:noProof/>
        </w:rPr>
        <w:object w:dxaOrig="1440" w:dyaOrig="1440" w14:anchorId="2F623E43">
          <v:shape id="_x0000_s2259" type="#_x0000_t75" style="position:absolute;margin-left:122.25pt;margin-top:33.25pt;width:40.1pt;height:40.1pt;z-index:-251662848;mso-position-horizontal-relative:text;mso-position-vertical-relative:text">
            <v:imagedata r:id="rId27" o:title=""/>
          </v:shape>
          <o:OLEObject Type="Embed" ProgID="Visio.Drawing.15" ShapeID="_x0000_s2259" DrawAspect="Content" ObjectID="_1758735359" r:id="rId28"/>
        </w:object>
      </w:r>
      <w:r>
        <w:rPr>
          <w:rFonts w:ascii="Calibri" w:hAnsi="Calibri"/>
          <w:noProof/>
          <w:sz w:val="20"/>
          <w:szCs w:val="20"/>
          <w:lang w:eastAsia="en-GB"/>
        </w:rPr>
        <mc:AlternateContent>
          <mc:Choice Requires="wps">
            <w:drawing>
              <wp:anchor distT="0" distB="0" distL="114300" distR="114300" simplePos="0" relativeHeight="251663872" behindDoc="0" locked="0" layoutInCell="1" allowOverlap="1" wp14:anchorId="66FB611C" wp14:editId="55250712">
                <wp:simplePos x="0" y="0"/>
                <wp:positionH relativeFrom="column">
                  <wp:posOffset>645160</wp:posOffset>
                </wp:positionH>
                <wp:positionV relativeFrom="paragraph">
                  <wp:posOffset>575310</wp:posOffset>
                </wp:positionV>
                <wp:extent cx="1005205" cy="233680"/>
                <wp:effectExtent l="0" t="2540" r="0" b="1905"/>
                <wp:wrapNone/>
                <wp:docPr id="1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18B1" w14:textId="77777777" w:rsidR="002D1C9E" w:rsidRPr="002F2D14" w:rsidRDefault="002D1C9E" w:rsidP="002D1C9E">
                            <w:pPr>
                              <w:rPr>
                                <w:rFonts w:ascii="Calibri" w:hAnsi="Calibri"/>
                                <w:sz w:val="16"/>
                                <w:szCs w:val="16"/>
                              </w:rPr>
                            </w:pPr>
                            <w:r w:rsidRPr="002F2D14">
                              <w:rPr>
                                <w:rFonts w:ascii="Calibri" w:hAnsi="Calibri"/>
                                <w:sz w:val="16"/>
                                <w:szCs w:val="16"/>
                              </w:rPr>
                              <w:t>Customer Router</w:t>
                            </w:r>
                          </w:p>
                          <w:p w14:paraId="40FFF73F"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611C" id="Text Box 221" o:spid="_x0000_s1029" type="#_x0000_t202" style="position:absolute;margin-left:50.8pt;margin-top:45.3pt;width:79.15pt;height:1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" filled="f" stroked="f">
                <v:textbox>
                  <w:txbxContent>
                    <w:p w14:paraId="074018B1" w14:textId="77777777" w:rsidR="002D1C9E" w:rsidRPr="002F2D14" w:rsidRDefault="002D1C9E" w:rsidP="002D1C9E">
                      <w:pPr>
                        <w:rPr>
                          <w:rFonts w:ascii="Calibri" w:hAnsi="Calibri"/>
                          <w:sz w:val="16"/>
                          <w:szCs w:val="16"/>
                        </w:rPr>
                      </w:pPr>
                      <w:r w:rsidRPr="002F2D14">
                        <w:rPr>
                          <w:rFonts w:ascii="Calibri" w:hAnsi="Calibri"/>
                          <w:sz w:val="16"/>
                          <w:szCs w:val="16"/>
                        </w:rPr>
                        <w:t>Customer Router</w:t>
                      </w:r>
                    </w:p>
                    <w:p w14:paraId="40FFF73F" w14:textId="77777777" w:rsidR="002D1C9E" w:rsidRDefault="002D1C9E" w:rsidP="002D1C9E"/>
                  </w:txbxContent>
                </v:textbox>
              </v:shape>
            </w:pict>
          </mc:Fallback>
        </mc:AlternateContent>
      </w:r>
      <w:r>
        <w:rPr>
          <w:rFonts w:ascii="Calibri" w:hAnsi="Calibri"/>
          <w:noProof/>
          <w:sz w:val="20"/>
          <w:szCs w:val="20"/>
          <w:lang w:eastAsia="en-GB"/>
        </w:rPr>
        <mc:AlternateContent>
          <mc:Choice Requires="wps">
            <w:drawing>
              <wp:anchor distT="0" distB="0" distL="114300" distR="114300" simplePos="0" relativeHeight="251666944" behindDoc="0" locked="0" layoutInCell="1" allowOverlap="1" wp14:anchorId="54C96808" wp14:editId="48A9E7FE">
                <wp:simplePos x="0" y="0"/>
                <wp:positionH relativeFrom="column">
                  <wp:posOffset>2020570</wp:posOffset>
                </wp:positionH>
                <wp:positionV relativeFrom="paragraph">
                  <wp:posOffset>638810</wp:posOffset>
                </wp:positionV>
                <wp:extent cx="1743075" cy="0"/>
                <wp:effectExtent l="3175" t="8890" r="6350" b="635"/>
                <wp:wrapNone/>
                <wp:docPr id="1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B94CF" id="AutoShape 224" o:spid="_x0000_s1026" type="#_x0000_t32" style="position:absolute;margin-left:159.1pt;margin-top:50.3pt;width:137.2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"/>
            </w:pict>
          </mc:Fallback>
        </mc:AlternateContent>
      </w:r>
      <w:r>
        <w:rPr>
          <w:rFonts w:ascii="Calibri" w:hAnsi="Calibri"/>
          <w:noProof/>
          <w:sz w:val="20"/>
          <w:szCs w:val="20"/>
          <w:lang w:eastAsia="en-GB"/>
        </w:rPr>
        <mc:AlternateContent>
          <mc:Choice Requires="wps">
            <w:drawing>
              <wp:anchor distT="45720" distB="45720" distL="114300" distR="114300" simplePos="0" relativeHeight="251655680" behindDoc="0" locked="0" layoutInCell="1" allowOverlap="1" wp14:anchorId="4DA8D438" wp14:editId="40FC83D9">
                <wp:simplePos x="0" y="0"/>
                <wp:positionH relativeFrom="column">
                  <wp:posOffset>4857750</wp:posOffset>
                </wp:positionH>
                <wp:positionV relativeFrom="paragraph">
                  <wp:posOffset>206375</wp:posOffset>
                </wp:positionV>
                <wp:extent cx="302260" cy="229235"/>
                <wp:effectExtent l="1905" t="0" r="635" b="3810"/>
                <wp:wrapSquare wrapText="bothSides"/>
                <wp:docPr id="1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7F24"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A8D438" id="Text Box 213" o:spid="_x0000_s1030" type="#_x0000_t202" style="position:absolute;margin-left:382.5pt;margin-top:16.25pt;width:23.8pt;height:18.0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" filled="f" stroked="f">
                <v:textbox style="mso-fit-shape-to-text:t">
                  <w:txbxContent>
                    <w:p w14:paraId="0CD67F24"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0" distB="0" distL="114300" distR="114300" simplePos="0" relativeHeight="251649536" behindDoc="0" locked="0" layoutInCell="1" allowOverlap="1" wp14:anchorId="60E255F6" wp14:editId="6868694E">
                <wp:simplePos x="0" y="0"/>
                <wp:positionH relativeFrom="column">
                  <wp:posOffset>3211195</wp:posOffset>
                </wp:positionH>
                <wp:positionV relativeFrom="paragraph">
                  <wp:posOffset>11430</wp:posOffset>
                </wp:positionV>
                <wp:extent cx="0" cy="3968750"/>
                <wp:effectExtent l="3175" t="635" r="6350" b="2540"/>
                <wp:wrapNone/>
                <wp:docPr id="15"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7B038" id="AutoShape 207" o:spid="_x0000_s1026" type="#_x0000_t32" style="position:absolute;margin-left:252.85pt;margin-top:.9pt;width:0;height:3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">
                <v:stroke dashstyle="dash"/>
              </v:shape>
            </w:pict>
          </mc:Fallback>
        </mc:AlternateContent>
      </w:r>
      <w:r>
        <w:rPr>
          <w:rFonts w:ascii="Calibri" w:hAnsi="Calibri"/>
          <w:noProof/>
          <w:sz w:val="20"/>
          <w:szCs w:val="20"/>
          <w:lang w:eastAsia="en-GB"/>
        </w:rPr>
        <mc:AlternateContent>
          <mc:Choice Requires="wps">
            <w:drawing>
              <wp:anchor distT="0" distB="0" distL="114300" distR="114300" simplePos="0" relativeHeight="251650560" behindDoc="0" locked="0" layoutInCell="1" allowOverlap="1" wp14:anchorId="6608B49A" wp14:editId="3FF021E8">
                <wp:simplePos x="0" y="0"/>
                <wp:positionH relativeFrom="column">
                  <wp:posOffset>758825</wp:posOffset>
                </wp:positionH>
                <wp:positionV relativeFrom="paragraph">
                  <wp:posOffset>1257300</wp:posOffset>
                </wp:positionV>
                <wp:extent cx="4591685" cy="0"/>
                <wp:effectExtent l="8255" t="8255" r="635" b="1270"/>
                <wp:wrapNone/>
                <wp:docPr id="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B597" id="AutoShape 208" o:spid="_x0000_s1026" type="#_x0000_t32" style="position:absolute;margin-left:59.75pt;margin-top:99pt;width:361.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06uAEAAFYDAAAOAAAAZHJzL2Uyb0RvYy54bWysU8Fu2zAMvQ/YPwi6L46DpWiNOD2k6y7d&#10;FqDdBzCSbAuTRYFU4uTvJ6lJWmy3YT4IlEg+Pj7Sq/vj6MTBEFv0raxncymMV6it71v58+Xx06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"/>
            </w:pict>
          </mc:Fallback>
        </mc:AlternateContent>
      </w:r>
      <w:r w:rsidR="00000000">
        <w:rPr>
          <w:rFonts w:ascii="Calibri" w:hAnsi="Calibri"/>
          <w:noProof/>
          <w:sz w:val="20"/>
          <w:szCs w:val="20"/>
          <w:lang w:eastAsia="en-GB"/>
        </w:rPr>
        <w:object w:dxaOrig="1440" w:dyaOrig="1440" w14:anchorId="770569E9">
          <v:group id="_x0000_s2247" style="position:absolute;margin-left:299.75pt;margin-top:126.45pt;width:119.75pt;height:45.65pt;z-index:251647488;mso-position-horizontal-relative:text;mso-position-vertical-relative:text" coordorigin="7463,3744" coordsize="2395,913">
            <v:shape id="_x0000_s2248" type="#_x0000_t75" style="position:absolute;left:9063;top:3778;width:795;height:795">
              <v:imagedata r:id="rId23" o:title=""/>
            </v:shape>
            <v:shape id="_x0000_s2249" type="#_x0000_t75" style="position:absolute;left:7463;top:3744;width:913;height:913">
              <v:imagedata r:id="rId24" o:title=""/>
            </v:shape>
            <v:shape id="_x0000_s2250" type="#_x0000_t32" style="position:absolute;left:8346;top:4213;width:750;height:1" o:connectortype="straight"/>
          </v:group>
          <o:OLEObject Type="Embed" ProgID="Visio.Drawing.15" ShapeID="_x0000_s2248" DrawAspect="Content" ObjectID="_1758735360" r:id="rId29"/>
          <o:OLEObject Type="Embed" ProgID="Visio.Drawing.15" ShapeID="_x0000_s2249" DrawAspect="Content" ObjectID="_1758735361" r:id="rId30"/>
        </w:object>
      </w:r>
      <w:r>
        <w:rPr>
          <w:rFonts w:ascii="Calibri" w:hAnsi="Calibri"/>
          <w:noProof/>
          <w:sz w:val="20"/>
          <w:szCs w:val="20"/>
          <w:lang w:eastAsia="en-GB"/>
        </w:rPr>
        <mc:AlternateContent>
          <mc:Choice Requires="wps">
            <w:drawing>
              <wp:anchor distT="0" distB="0" distL="114300" distR="114300" simplePos="0" relativeHeight="251651584" behindDoc="0" locked="0" layoutInCell="1" allowOverlap="1" wp14:anchorId="25BCF40D" wp14:editId="25FAC5CD">
                <wp:simplePos x="0" y="0"/>
                <wp:positionH relativeFrom="column">
                  <wp:posOffset>695325</wp:posOffset>
                </wp:positionH>
                <wp:positionV relativeFrom="paragraph">
                  <wp:posOffset>2592070</wp:posOffset>
                </wp:positionV>
                <wp:extent cx="4689475" cy="10160"/>
                <wp:effectExtent l="1905" t="0" r="4445" b="8890"/>
                <wp:wrapNone/>
                <wp:docPr id="1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94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C4EC" id="AutoShape 209" o:spid="_x0000_s1026" type="#_x0000_t32" style="position:absolute;margin-left:54.75pt;margin-top:204.1pt;width:369.25pt;height:.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"/>
            </w:pict>
          </mc:Fallback>
        </mc:AlternateContent>
      </w:r>
      <w:r w:rsidR="00000000">
        <w:rPr>
          <w:rFonts w:ascii="Calibri" w:hAnsi="Calibri"/>
          <w:noProof/>
          <w:sz w:val="20"/>
          <w:szCs w:val="20"/>
          <w:lang w:eastAsia="en-GB"/>
        </w:rPr>
        <w:object w:dxaOrig="1440" w:dyaOrig="1440" w14:anchorId="5CEB597B">
          <v:group id="_x0000_s2251" style="position:absolute;margin-left:299.75pt;margin-top:236.9pt;width:119.75pt;height:45.65pt;z-index:251648512;mso-position-horizontal-relative:text;mso-position-vertical-relative:text" coordorigin="7463,3744" coordsize="2395,913">
            <v:shape id="_x0000_s2252" type="#_x0000_t75" style="position:absolute;left:9063;top:3778;width:795;height:795">
              <v:imagedata r:id="rId23" o:title=""/>
            </v:shape>
            <v:shape id="_x0000_s2253" type="#_x0000_t75" style="position:absolute;left:7463;top:3744;width:913;height:913">
              <v:imagedata r:id="rId24" o:title=""/>
            </v:shape>
            <v:shape id="_x0000_s2254" type="#_x0000_t32" style="position:absolute;left:8346;top:4213;width:750;height:1" o:connectortype="straight"/>
          </v:group>
          <o:OLEObject Type="Embed" ProgID="Visio.Drawing.15" ShapeID="_x0000_s2252" DrawAspect="Content" ObjectID="_1758735362" r:id="rId31"/>
          <o:OLEObject Type="Embed" ProgID="Visio.Drawing.15" ShapeID="_x0000_s2253" DrawAspect="Content" ObjectID="_1758735363" r:id="rId32"/>
        </w:object>
      </w:r>
    </w:p>
    <w:p w14:paraId="321C2D1F" w14:textId="77777777" w:rsidR="002D1C9E" w:rsidRPr="004F708E" w:rsidRDefault="002D1C9E" w:rsidP="002D1C9E">
      <w:pPr>
        <w:rPr>
          <w:rFonts w:ascii="Calibri" w:hAnsi="Calibri"/>
          <w:sz w:val="20"/>
          <w:szCs w:val="20"/>
        </w:rPr>
      </w:pPr>
    </w:p>
    <w:p w14:paraId="7DFBCE82" w14:textId="77777777" w:rsidR="002D1C9E" w:rsidRPr="004F708E" w:rsidRDefault="002D1C9E" w:rsidP="002D1C9E">
      <w:pPr>
        <w:rPr>
          <w:rFonts w:ascii="Calibri" w:hAnsi="Calibri"/>
          <w:sz w:val="20"/>
          <w:szCs w:val="20"/>
        </w:rPr>
      </w:pPr>
    </w:p>
    <w:p w14:paraId="402E3FAC" w14:textId="77777777" w:rsidR="002D1C9E" w:rsidRPr="004F708E" w:rsidRDefault="002D1C9E" w:rsidP="002D1C9E">
      <w:pPr>
        <w:rPr>
          <w:rFonts w:ascii="Calibri" w:hAnsi="Calibri"/>
          <w:sz w:val="20"/>
          <w:szCs w:val="20"/>
        </w:rPr>
      </w:pPr>
    </w:p>
    <w:p w14:paraId="494D796F" w14:textId="77777777" w:rsidR="002D1C9E" w:rsidRPr="004F708E" w:rsidRDefault="002D1C9E" w:rsidP="002D1C9E">
      <w:pPr>
        <w:rPr>
          <w:rFonts w:ascii="Calibri" w:hAnsi="Calibri"/>
          <w:sz w:val="20"/>
          <w:szCs w:val="20"/>
        </w:rPr>
      </w:pPr>
    </w:p>
    <w:p w14:paraId="3C3869E5" w14:textId="77777777" w:rsidR="002D1C9E" w:rsidRPr="004F708E" w:rsidRDefault="002D1C9E" w:rsidP="002D1C9E">
      <w:pPr>
        <w:rPr>
          <w:rFonts w:ascii="Calibri" w:hAnsi="Calibri"/>
          <w:sz w:val="20"/>
          <w:szCs w:val="20"/>
        </w:rPr>
      </w:pPr>
    </w:p>
    <w:p w14:paraId="5B435679" w14:textId="77777777" w:rsidR="002D1C9E" w:rsidRPr="004F708E" w:rsidRDefault="002D1C9E" w:rsidP="002D1C9E">
      <w:pPr>
        <w:rPr>
          <w:rFonts w:ascii="Calibri" w:hAnsi="Calibri"/>
          <w:sz w:val="20"/>
          <w:szCs w:val="20"/>
        </w:rPr>
      </w:pPr>
    </w:p>
    <w:p w14:paraId="41594975" w14:textId="77777777" w:rsidR="002D1C9E" w:rsidRPr="004F708E" w:rsidRDefault="002D1C9E" w:rsidP="002D1C9E">
      <w:pPr>
        <w:rPr>
          <w:rFonts w:ascii="Calibri" w:hAnsi="Calibri"/>
          <w:sz w:val="20"/>
          <w:szCs w:val="20"/>
        </w:rPr>
      </w:pPr>
    </w:p>
    <w:p w14:paraId="1963DDC1" w14:textId="77777777" w:rsidR="002D1C9E" w:rsidRPr="004F708E" w:rsidRDefault="002D1C9E" w:rsidP="002D1C9E">
      <w:pPr>
        <w:rPr>
          <w:rFonts w:ascii="Calibri" w:hAnsi="Calibri"/>
          <w:sz w:val="20"/>
          <w:szCs w:val="20"/>
        </w:rPr>
      </w:pPr>
    </w:p>
    <w:p w14:paraId="273EFD32" w14:textId="490BA884"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45720" distB="45720" distL="114300" distR="114300" simplePos="0" relativeHeight="251657728" behindDoc="0" locked="0" layoutInCell="1" allowOverlap="1" wp14:anchorId="4BD4BDD1" wp14:editId="601CB9AA">
                <wp:simplePos x="0" y="0"/>
                <wp:positionH relativeFrom="column">
                  <wp:posOffset>4916170</wp:posOffset>
                </wp:positionH>
                <wp:positionV relativeFrom="paragraph">
                  <wp:posOffset>59055</wp:posOffset>
                </wp:positionV>
                <wp:extent cx="302260" cy="229235"/>
                <wp:effectExtent l="4445" t="0" r="0" b="1905"/>
                <wp:wrapSquare wrapText="bothSides"/>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2C4D"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D4BDD1" id="Text Box 215" o:spid="_x0000_s1031" type="#_x0000_t202" style="position:absolute;margin-left:387.1pt;margin-top:4.65pt;width:23.8pt;height:18.0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" filled="f" stroked="f">
                <v:textbox style="mso-fit-shape-to-text:t">
                  <w:txbxContent>
                    <w:p w14:paraId="62182C4D"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56704" behindDoc="0" locked="0" layoutInCell="1" allowOverlap="1" wp14:anchorId="3B82D79D" wp14:editId="1B06CDF3">
                <wp:simplePos x="0" y="0"/>
                <wp:positionH relativeFrom="column">
                  <wp:posOffset>3954145</wp:posOffset>
                </wp:positionH>
                <wp:positionV relativeFrom="paragraph">
                  <wp:posOffset>46990</wp:posOffset>
                </wp:positionV>
                <wp:extent cx="309880" cy="229235"/>
                <wp:effectExtent l="4445" t="2540" r="0" b="0"/>
                <wp:wrapSquare wrapText="bothSides"/>
                <wp:docPr id="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2522"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82D79D" id="Text Box 214" o:spid="_x0000_s1032" type="#_x0000_t202" style="position:absolute;margin-left:311.35pt;margin-top:3.7pt;width:24.4pt;height:18.0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04g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" filled="f" stroked="f">
                <v:textbox style="mso-fit-shape-to-text:t">
                  <w:txbxContent>
                    <w:p w14:paraId="48522522" w14:textId="77777777" w:rsidR="002D1C9E" w:rsidRDefault="002D1C9E" w:rsidP="002D1C9E">
                      <w:r>
                        <w:rPr>
                          <w:color w:val="auto"/>
                        </w:rPr>
                        <w:t>L2</w:t>
                      </w:r>
                    </w:p>
                  </w:txbxContent>
                </v:textbox>
                <w10:wrap type="square"/>
              </v:shape>
            </w:pict>
          </mc:Fallback>
        </mc:AlternateContent>
      </w:r>
    </w:p>
    <w:p w14:paraId="368436F7" w14:textId="77777777" w:rsidR="002D1C9E" w:rsidRPr="004F708E" w:rsidRDefault="00000000" w:rsidP="002D1C9E">
      <w:pPr>
        <w:rPr>
          <w:rFonts w:ascii="Calibri" w:hAnsi="Calibri"/>
          <w:sz w:val="20"/>
          <w:szCs w:val="20"/>
        </w:rPr>
      </w:pPr>
      <w:r>
        <w:rPr>
          <w:rFonts w:ascii="Calibri" w:hAnsi="Calibri"/>
          <w:noProof/>
        </w:rPr>
        <w:object w:dxaOrig="1440" w:dyaOrig="1440" w14:anchorId="25966FF6">
          <v:shape id="_x0000_s2268" type="#_x0000_t75" style="position:absolute;margin-left:112.45pt;margin-top:1.75pt;width:54.35pt;height:69.95pt;z-index:-251653632">
            <v:imagedata r:id="rId33" o:title=""/>
          </v:shape>
          <o:OLEObject Type="Embed" ProgID="Visio.Drawing.15" ShapeID="_x0000_s2268" DrawAspect="Content" ObjectID="_1758735364" r:id="rId34"/>
        </w:object>
      </w:r>
    </w:p>
    <w:p w14:paraId="093D665E" w14:textId="293B986A"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4896" behindDoc="0" locked="0" layoutInCell="1" allowOverlap="1" wp14:anchorId="1752069D" wp14:editId="72790ED9">
                <wp:simplePos x="0" y="0"/>
                <wp:positionH relativeFrom="column">
                  <wp:posOffset>575945</wp:posOffset>
                </wp:positionH>
                <wp:positionV relativeFrom="paragraph">
                  <wp:posOffset>36830</wp:posOffset>
                </wp:positionV>
                <wp:extent cx="1031875" cy="307340"/>
                <wp:effectExtent l="0" t="0" r="0" b="0"/>
                <wp:wrapNone/>
                <wp:docPr id="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D8CF" w14:textId="77777777" w:rsidR="002D1C9E" w:rsidRPr="00DB3845" w:rsidRDefault="002D1C9E" w:rsidP="002D1C9E">
                            <w:pPr>
                              <w:rPr>
                                <w:rFonts w:ascii="Calibri" w:hAnsi="Calibri"/>
                                <w:sz w:val="16"/>
                                <w:szCs w:val="16"/>
                              </w:rPr>
                            </w:pPr>
                            <w:r>
                              <w:rPr>
                                <w:rFonts w:ascii="Calibri" w:hAnsi="Calibri"/>
                                <w:sz w:val="16"/>
                                <w:szCs w:val="16"/>
                              </w:rPr>
                              <w:t>Customer Firewall</w:t>
                            </w:r>
                          </w:p>
                          <w:p w14:paraId="76F86A24"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069D" id="Text Box 222" o:spid="_x0000_s1033" type="#_x0000_t202" style="position:absolute;margin-left:45.35pt;margin-top:2.9pt;width:81.25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" filled="f" stroked="f">
                <v:textbox>
                  <w:txbxContent>
                    <w:p w14:paraId="5646D8CF" w14:textId="77777777" w:rsidR="002D1C9E" w:rsidRPr="00DB3845" w:rsidRDefault="002D1C9E" w:rsidP="002D1C9E">
                      <w:pPr>
                        <w:rPr>
                          <w:rFonts w:ascii="Calibri" w:hAnsi="Calibri"/>
                          <w:sz w:val="16"/>
                          <w:szCs w:val="16"/>
                        </w:rPr>
                      </w:pPr>
                      <w:r>
                        <w:rPr>
                          <w:rFonts w:ascii="Calibri" w:hAnsi="Calibri"/>
                          <w:sz w:val="16"/>
                          <w:szCs w:val="16"/>
                        </w:rPr>
                        <w:t>Customer Firewall</w:t>
                      </w:r>
                    </w:p>
                    <w:p w14:paraId="76F86A24" w14:textId="77777777" w:rsidR="002D1C9E" w:rsidRDefault="002D1C9E" w:rsidP="002D1C9E"/>
                  </w:txbxContent>
                </v:textbox>
              </v:shape>
            </w:pict>
          </mc:Fallback>
        </mc:AlternateContent>
      </w:r>
    </w:p>
    <w:p w14:paraId="138CE650" w14:textId="54961740"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7968" behindDoc="0" locked="0" layoutInCell="1" allowOverlap="1" wp14:anchorId="40D46B22" wp14:editId="0E75B464">
                <wp:simplePos x="0" y="0"/>
                <wp:positionH relativeFrom="column">
                  <wp:posOffset>2108200</wp:posOffset>
                </wp:positionH>
                <wp:positionV relativeFrom="paragraph">
                  <wp:posOffset>19685</wp:posOffset>
                </wp:positionV>
                <wp:extent cx="1743075" cy="0"/>
                <wp:effectExtent l="5080" t="2540" r="4445" b="6985"/>
                <wp:wrapNone/>
                <wp:docPr id="6"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8A165" id="AutoShape 225" o:spid="_x0000_s1026" type="#_x0000_t32" style="position:absolute;margin-left:166pt;margin-top:1.55pt;width:137.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"/>
            </w:pict>
          </mc:Fallback>
        </mc:AlternateContent>
      </w:r>
    </w:p>
    <w:p w14:paraId="1F6C4D74" w14:textId="77777777" w:rsidR="002D1C9E" w:rsidRPr="004F708E" w:rsidRDefault="002D1C9E" w:rsidP="002D1C9E">
      <w:pPr>
        <w:rPr>
          <w:rFonts w:ascii="Calibri" w:hAnsi="Calibri"/>
          <w:sz w:val="20"/>
          <w:szCs w:val="20"/>
        </w:rPr>
      </w:pPr>
    </w:p>
    <w:p w14:paraId="18E40C12" w14:textId="77777777" w:rsidR="002D1C9E" w:rsidRPr="004F708E" w:rsidRDefault="002D1C9E" w:rsidP="002D1C9E">
      <w:pPr>
        <w:rPr>
          <w:rFonts w:ascii="Calibri" w:hAnsi="Calibri"/>
          <w:sz w:val="20"/>
          <w:szCs w:val="20"/>
        </w:rPr>
      </w:pPr>
    </w:p>
    <w:p w14:paraId="7FAFD977" w14:textId="77777777" w:rsidR="002D1C9E" w:rsidRPr="004F708E" w:rsidRDefault="002D1C9E" w:rsidP="002D1C9E">
      <w:pPr>
        <w:rPr>
          <w:rFonts w:ascii="Calibri" w:hAnsi="Calibri"/>
          <w:sz w:val="20"/>
          <w:szCs w:val="20"/>
        </w:rPr>
      </w:pPr>
    </w:p>
    <w:p w14:paraId="18369CA6" w14:textId="77777777" w:rsidR="002D1C9E" w:rsidRPr="004F708E" w:rsidRDefault="002D1C9E" w:rsidP="002D1C9E">
      <w:pPr>
        <w:rPr>
          <w:rFonts w:ascii="Calibri" w:hAnsi="Calibri"/>
          <w:sz w:val="20"/>
          <w:szCs w:val="20"/>
        </w:rPr>
      </w:pPr>
    </w:p>
    <w:p w14:paraId="02244DDF" w14:textId="77777777" w:rsidR="002D1C9E" w:rsidRPr="004F708E" w:rsidRDefault="002D1C9E" w:rsidP="002D1C9E">
      <w:pPr>
        <w:rPr>
          <w:rFonts w:ascii="Calibri" w:hAnsi="Calibri"/>
          <w:sz w:val="20"/>
          <w:szCs w:val="20"/>
        </w:rPr>
      </w:pPr>
    </w:p>
    <w:p w14:paraId="45CC1504" w14:textId="5632985B"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45720" distB="45720" distL="114300" distR="114300" simplePos="0" relativeHeight="251659776" behindDoc="0" locked="0" layoutInCell="1" allowOverlap="1" wp14:anchorId="301ED6BD" wp14:editId="07BC19B3">
                <wp:simplePos x="0" y="0"/>
                <wp:positionH relativeFrom="column">
                  <wp:posOffset>4926965</wp:posOffset>
                </wp:positionH>
                <wp:positionV relativeFrom="paragraph">
                  <wp:posOffset>38100</wp:posOffset>
                </wp:positionV>
                <wp:extent cx="302260" cy="229235"/>
                <wp:effectExtent l="0" t="0" r="0" b="1270"/>
                <wp:wrapSquare wrapText="bothSides"/>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BFEC" w14:textId="77777777" w:rsidR="002D1C9E" w:rsidRDefault="002D1C9E" w:rsidP="002D1C9E">
                            <w:r>
                              <w:rPr>
                                <w:color w:val="auto"/>
                              </w:rPr>
                              <w:t>L3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1ED6BD" id="Text Box 217" o:spid="_x0000_s1034" type="#_x0000_t202" style="position:absolute;margin-left:387.95pt;margin-top:3pt;width:23.8pt;height:18.0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" filled="f" stroked="f">
                <v:textbox style="mso-fit-shape-to-text:t">
                  <w:txbxContent>
                    <w:p w14:paraId="11ACBFEC" w14:textId="77777777" w:rsidR="002D1C9E" w:rsidRDefault="002D1C9E" w:rsidP="002D1C9E">
                      <w:r>
                        <w:rPr>
                          <w:color w:val="auto"/>
                        </w:rPr>
                        <w:t>L3</w:t>
                      </w:r>
                    </w:p>
                  </w:txbxContent>
                </v:textbox>
                <w10:wrap type="square"/>
              </v:shape>
            </w:pict>
          </mc:Fallback>
        </mc:AlternateContent>
      </w:r>
      <w:r>
        <w:rPr>
          <w:rFonts w:ascii="Calibri" w:hAnsi="Calibri"/>
          <w:noProof/>
          <w:sz w:val="20"/>
          <w:szCs w:val="20"/>
          <w:lang w:eastAsia="en-GB"/>
        </w:rPr>
        <mc:AlternateContent>
          <mc:Choice Requires="wps">
            <w:drawing>
              <wp:anchor distT="45720" distB="45720" distL="114300" distR="114300" simplePos="0" relativeHeight="251658752" behindDoc="0" locked="0" layoutInCell="1" allowOverlap="1" wp14:anchorId="2A20CCE7" wp14:editId="615F3E18">
                <wp:simplePos x="0" y="0"/>
                <wp:positionH relativeFrom="column">
                  <wp:posOffset>3954145</wp:posOffset>
                </wp:positionH>
                <wp:positionV relativeFrom="paragraph">
                  <wp:posOffset>19685</wp:posOffset>
                </wp:positionV>
                <wp:extent cx="309880" cy="229235"/>
                <wp:effectExtent l="4445" t="0" r="0" b="0"/>
                <wp:wrapSquare wrapText="bothSides"/>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54DA" w14:textId="77777777" w:rsidR="002D1C9E" w:rsidRDefault="002D1C9E" w:rsidP="002D1C9E">
                            <w:r>
                              <w:rPr>
                                <w:color w:val="auto"/>
                              </w:rPr>
                              <w:t>L2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0CCE7" id="Text Box 216" o:spid="_x0000_s1035" type="#_x0000_t202" style="position:absolute;margin-left:311.35pt;margin-top:1.55pt;width:24.4pt;height:18.0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" filled="f" stroked="f">
                <v:textbox style="mso-fit-shape-to-text:t">
                  <w:txbxContent>
                    <w:p w14:paraId="0AD554DA" w14:textId="77777777" w:rsidR="002D1C9E" w:rsidRDefault="002D1C9E" w:rsidP="002D1C9E">
                      <w:r>
                        <w:rPr>
                          <w:color w:val="auto"/>
                        </w:rPr>
                        <w:t>L2</w:t>
                      </w:r>
                    </w:p>
                  </w:txbxContent>
                </v:textbox>
                <w10:wrap type="square"/>
              </v:shape>
            </w:pict>
          </mc:Fallback>
        </mc:AlternateContent>
      </w:r>
    </w:p>
    <w:p w14:paraId="414F0C5A" w14:textId="77777777" w:rsidR="002D1C9E" w:rsidRPr="004F708E" w:rsidRDefault="00000000" w:rsidP="002D1C9E">
      <w:pPr>
        <w:rPr>
          <w:rFonts w:ascii="Calibri" w:hAnsi="Calibri"/>
          <w:sz w:val="20"/>
          <w:szCs w:val="20"/>
        </w:rPr>
      </w:pPr>
      <w:r>
        <w:rPr>
          <w:rFonts w:ascii="Calibri" w:hAnsi="Calibri"/>
          <w:noProof/>
        </w:rPr>
        <w:object w:dxaOrig="1440" w:dyaOrig="1440" w14:anchorId="47619541">
          <v:shape id="_x0000_s2258" type="#_x0000_t75" style="position:absolute;margin-left:119.5pt;margin-top:5.1pt;width:45.5pt;height:45.5pt;z-index:-251663872">
            <v:imagedata r:id="rId35" o:title=""/>
          </v:shape>
          <o:OLEObject Type="Embed" ProgID="Visio.Drawing.15" ShapeID="_x0000_s2258" DrawAspect="Content" ObjectID="_1758735365" r:id="rId36"/>
        </w:object>
      </w:r>
    </w:p>
    <w:p w14:paraId="1099B7A2" w14:textId="206AB675" w:rsidR="002D1C9E" w:rsidRPr="003D4B56" w:rsidRDefault="00D77B54" w:rsidP="002D1C9E">
      <w:pPr>
        <w:rPr>
          <w:rFonts w:ascii="Calibri" w:hAnsi="Calibri"/>
          <w:b/>
          <w:color w:val="FF0000"/>
          <w:sz w:val="22"/>
          <w:szCs w:val="22"/>
        </w:rPr>
      </w:pPr>
      <w:r>
        <w:rPr>
          <w:rFonts w:ascii="Calibri" w:hAnsi="Calibri"/>
          <w:noProof/>
          <w:sz w:val="20"/>
          <w:szCs w:val="20"/>
          <w:lang w:eastAsia="en-GB"/>
        </w:rPr>
        <mc:AlternateContent>
          <mc:Choice Requires="wps">
            <w:drawing>
              <wp:anchor distT="0" distB="0" distL="114300" distR="114300" simplePos="0" relativeHeight="251665920" behindDoc="0" locked="0" layoutInCell="1" allowOverlap="1" wp14:anchorId="05A7C891" wp14:editId="3501C837">
                <wp:simplePos x="0" y="0"/>
                <wp:positionH relativeFrom="column">
                  <wp:posOffset>687070</wp:posOffset>
                </wp:positionH>
                <wp:positionV relativeFrom="paragraph">
                  <wp:posOffset>87630</wp:posOffset>
                </wp:positionV>
                <wp:extent cx="948690" cy="257175"/>
                <wp:effectExtent l="3175" t="0" r="635" b="3810"/>
                <wp:wrapNone/>
                <wp:docPr id="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9851" w14:textId="77777777" w:rsidR="002D1C9E" w:rsidRPr="00DB3845" w:rsidRDefault="002D1C9E" w:rsidP="002D1C9E">
                            <w:pPr>
                              <w:rPr>
                                <w:rFonts w:ascii="Calibri" w:hAnsi="Calibri"/>
                                <w:sz w:val="16"/>
                                <w:szCs w:val="16"/>
                              </w:rPr>
                            </w:pPr>
                            <w:r w:rsidRPr="00DB3845">
                              <w:rPr>
                                <w:rFonts w:ascii="Calibri" w:hAnsi="Calibri"/>
                                <w:sz w:val="16"/>
                                <w:szCs w:val="16"/>
                              </w:rPr>
                              <w:t xml:space="preserve">Customer </w:t>
                            </w:r>
                            <w:r>
                              <w:rPr>
                                <w:rFonts w:ascii="Calibri" w:hAnsi="Calibri"/>
                                <w:sz w:val="16"/>
                                <w:szCs w:val="16"/>
                              </w:rPr>
                              <w:t>Switch</w:t>
                            </w:r>
                          </w:p>
                          <w:p w14:paraId="7AFD1EC8" w14:textId="77777777" w:rsidR="002D1C9E" w:rsidRDefault="002D1C9E" w:rsidP="002D1C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7C891" id="Text Box 223" o:spid="_x0000_s1036" type="#_x0000_t202" style="position:absolute;margin-left:54.1pt;margin-top:6.9pt;width:74.7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" filled="f" stroked="f">
                <v:textbox>
                  <w:txbxContent>
                    <w:p w14:paraId="01C19851" w14:textId="77777777" w:rsidR="002D1C9E" w:rsidRPr="00DB3845" w:rsidRDefault="002D1C9E" w:rsidP="002D1C9E">
                      <w:pPr>
                        <w:rPr>
                          <w:rFonts w:ascii="Calibri" w:hAnsi="Calibri"/>
                          <w:sz w:val="16"/>
                          <w:szCs w:val="16"/>
                        </w:rPr>
                      </w:pPr>
                      <w:r w:rsidRPr="00DB3845">
                        <w:rPr>
                          <w:rFonts w:ascii="Calibri" w:hAnsi="Calibri"/>
                          <w:sz w:val="16"/>
                          <w:szCs w:val="16"/>
                        </w:rPr>
                        <w:t xml:space="preserve">Customer </w:t>
                      </w:r>
                      <w:r>
                        <w:rPr>
                          <w:rFonts w:ascii="Calibri" w:hAnsi="Calibri"/>
                          <w:sz w:val="16"/>
                          <w:szCs w:val="16"/>
                        </w:rPr>
                        <w:t>Switch</w:t>
                      </w:r>
                    </w:p>
                    <w:p w14:paraId="7AFD1EC8" w14:textId="77777777" w:rsidR="002D1C9E" w:rsidRDefault="002D1C9E" w:rsidP="002D1C9E"/>
                  </w:txbxContent>
                </v:textbox>
              </v:shape>
            </w:pict>
          </mc:Fallback>
        </mc:AlternateContent>
      </w:r>
      <w:r w:rsidR="008756D1">
        <w:rPr>
          <w:rFonts w:ascii="Calibri" w:hAnsi="Calibri"/>
          <w:sz w:val="20"/>
          <w:szCs w:val="20"/>
        </w:rPr>
        <w:t xml:space="preserve">                                                                                                                     </w:t>
      </w:r>
      <w:r w:rsidR="008756D1" w:rsidRPr="003D4B56">
        <w:rPr>
          <w:rFonts w:ascii="Calibri" w:hAnsi="Calibri"/>
          <w:b/>
          <w:color w:val="FF0000"/>
          <w:sz w:val="22"/>
          <w:szCs w:val="22"/>
        </w:rPr>
        <w:t>No STP</w:t>
      </w:r>
    </w:p>
    <w:p w14:paraId="74267AA5" w14:textId="3849752E" w:rsidR="002D1C9E" w:rsidRPr="004F708E" w:rsidRDefault="00D77B54" w:rsidP="002D1C9E">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68992" behindDoc="0" locked="0" layoutInCell="1" allowOverlap="1" wp14:anchorId="10C61003" wp14:editId="75AE3C3A">
                <wp:simplePos x="0" y="0"/>
                <wp:positionH relativeFrom="column">
                  <wp:posOffset>2083435</wp:posOffset>
                </wp:positionH>
                <wp:positionV relativeFrom="paragraph">
                  <wp:posOffset>87630</wp:posOffset>
                </wp:positionV>
                <wp:extent cx="1743075" cy="0"/>
                <wp:effectExtent l="8890" t="4445" r="635" b="5080"/>
                <wp:wrapNone/>
                <wp:docPr id="2"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B601E" id="AutoShape 226" o:spid="_x0000_s1026" type="#_x0000_t32" style="position:absolute;margin-left:164.05pt;margin-top:6.9pt;width:137.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"/>
            </w:pict>
          </mc:Fallback>
        </mc:AlternateContent>
      </w:r>
    </w:p>
    <w:p w14:paraId="033C0002" w14:textId="77777777" w:rsidR="002D1C9E" w:rsidRPr="004F708E" w:rsidRDefault="002D1C9E" w:rsidP="002D1C9E">
      <w:pPr>
        <w:rPr>
          <w:rFonts w:ascii="Calibri" w:hAnsi="Calibri"/>
          <w:sz w:val="20"/>
          <w:szCs w:val="20"/>
        </w:rPr>
      </w:pPr>
    </w:p>
    <w:p w14:paraId="2FD90E24" w14:textId="77777777" w:rsidR="002D1C9E" w:rsidRPr="004F708E" w:rsidRDefault="002D1C9E" w:rsidP="002D1C9E">
      <w:pPr>
        <w:rPr>
          <w:rFonts w:ascii="Calibri" w:hAnsi="Calibri"/>
          <w:sz w:val="20"/>
          <w:szCs w:val="20"/>
        </w:rPr>
      </w:pPr>
    </w:p>
    <w:p w14:paraId="35004483" w14:textId="77777777" w:rsidR="002D1C9E" w:rsidRPr="004F708E" w:rsidRDefault="002D1C9E" w:rsidP="002D1C9E">
      <w:pPr>
        <w:rPr>
          <w:rFonts w:ascii="Calibri" w:hAnsi="Calibri"/>
          <w:sz w:val="20"/>
          <w:szCs w:val="20"/>
        </w:rPr>
      </w:pPr>
    </w:p>
    <w:p w14:paraId="6651205E" w14:textId="77777777" w:rsidR="002D1C9E" w:rsidRPr="004F708E" w:rsidRDefault="002D1C9E" w:rsidP="002D1C9E">
      <w:pPr>
        <w:rPr>
          <w:rFonts w:ascii="Calibri" w:hAnsi="Calibri"/>
          <w:sz w:val="20"/>
          <w:szCs w:val="20"/>
        </w:rPr>
      </w:pPr>
    </w:p>
    <w:p w14:paraId="51539AA0" w14:textId="77777777" w:rsidR="00A854E4" w:rsidRPr="004F708E" w:rsidRDefault="00A854E4" w:rsidP="00E52D3F">
      <w:pPr>
        <w:rPr>
          <w:rFonts w:ascii="Calibri" w:hAnsi="Calibri"/>
          <w:sz w:val="20"/>
          <w:szCs w:val="20"/>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130"/>
      </w:tblGrid>
      <w:tr w:rsidR="00D62104" w:rsidRPr="00066980" w14:paraId="07D31DCD" w14:textId="77777777" w:rsidTr="00D62104">
        <w:trPr>
          <w:trHeight w:val="96"/>
        </w:trPr>
        <w:tc>
          <w:tcPr>
            <w:tcW w:w="2462" w:type="dxa"/>
          </w:tcPr>
          <w:p w14:paraId="0F5FDC39" w14:textId="77777777" w:rsidR="00D62104" w:rsidRPr="00066980" w:rsidRDefault="00D62104" w:rsidP="00B54CB3">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6B901FFD" w14:textId="77777777" w:rsidR="00D62104" w:rsidRPr="00066980" w:rsidRDefault="00D62104" w:rsidP="00B54CB3">
            <w:pPr>
              <w:pStyle w:val="Default"/>
              <w:rPr>
                <w:rFonts w:ascii="Calibri" w:hAnsi="Calibri" w:cs="Calibri"/>
              </w:rPr>
            </w:pPr>
            <w:r w:rsidRPr="00066980">
              <w:rPr>
                <w:rFonts w:ascii="Calibri" w:hAnsi="Calibri" w:cs="Calibri"/>
              </w:rPr>
              <w:t>Full Rack (47U)</w:t>
            </w:r>
          </w:p>
        </w:tc>
        <w:tc>
          <w:tcPr>
            <w:tcW w:w="2130" w:type="dxa"/>
          </w:tcPr>
          <w:p w14:paraId="13283056" w14:textId="77777777" w:rsidR="00D62104" w:rsidRPr="00066980" w:rsidRDefault="00352AC9" w:rsidP="00650AA3">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(15U)</w:t>
            </w:r>
          </w:p>
        </w:tc>
      </w:tr>
      <w:tr w:rsidR="00D62104" w:rsidRPr="00066980" w14:paraId="57D3F091" w14:textId="77777777" w:rsidTr="00D62104">
        <w:trPr>
          <w:trHeight w:val="105"/>
        </w:trPr>
        <w:tc>
          <w:tcPr>
            <w:tcW w:w="2462" w:type="dxa"/>
          </w:tcPr>
          <w:p w14:paraId="492AEAAF" w14:textId="77777777" w:rsidR="00D62104" w:rsidRPr="00066980" w:rsidRDefault="00D62104" w:rsidP="00B54CB3">
            <w:pPr>
              <w:pStyle w:val="Default"/>
              <w:rPr>
                <w:rFonts w:ascii="Calibri" w:hAnsi="Calibri" w:cs="Calibri"/>
              </w:rPr>
            </w:pPr>
            <w:r w:rsidRPr="00066980">
              <w:rPr>
                <w:rFonts w:ascii="Calibri" w:hAnsi="Calibri" w:cs="Calibri"/>
              </w:rPr>
              <w:t>Datanet at ARK</w:t>
            </w:r>
          </w:p>
        </w:tc>
        <w:tc>
          <w:tcPr>
            <w:tcW w:w="2462" w:type="dxa"/>
          </w:tcPr>
          <w:p w14:paraId="0E7A11AC"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130" w:type="dxa"/>
          </w:tcPr>
          <w:p w14:paraId="7C049BA5"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r>
    </w:tbl>
    <w:p w14:paraId="78C0CC9B" w14:textId="77777777" w:rsidR="00BA2939" w:rsidRDefault="00BA2939" w:rsidP="00A4731F">
      <w:pPr>
        <w:pStyle w:val="Default"/>
        <w:rPr>
          <w:rFonts w:ascii="Calibri" w:hAnsi="Calibri"/>
          <w:b/>
          <w:bCs/>
          <w:sz w:val="23"/>
          <w:szCs w:val="23"/>
        </w:rPr>
      </w:pPr>
    </w:p>
    <w:p w14:paraId="17763FA9" w14:textId="77777777" w:rsidR="00A4731F" w:rsidRPr="000479E2" w:rsidRDefault="001E5A61" w:rsidP="00A4731F">
      <w:pPr>
        <w:pStyle w:val="Default"/>
        <w:rPr>
          <w:rFonts w:ascii="Calibri" w:hAnsi="Calibri"/>
        </w:rPr>
      </w:pPr>
      <w:r>
        <w:rPr>
          <w:rFonts w:ascii="Calibri" w:hAnsi="Calibri"/>
          <w:b/>
          <w:bCs/>
        </w:rPr>
        <w:br w:type="column"/>
      </w:r>
      <w:r w:rsidR="00A4731F" w:rsidRPr="000479E2">
        <w:rPr>
          <w:rFonts w:ascii="Calibri" w:hAnsi="Calibri"/>
          <w:b/>
          <w:bCs/>
        </w:rPr>
        <w:lastRenderedPageBreak/>
        <w:t xml:space="preserve">Option 2 </w:t>
      </w:r>
    </w:p>
    <w:p w14:paraId="2E74F8DB" w14:textId="77777777" w:rsidR="00A4731F" w:rsidRPr="000479E2" w:rsidRDefault="00A4731F" w:rsidP="00A4731F">
      <w:pPr>
        <w:pStyle w:val="Default"/>
        <w:rPr>
          <w:rFonts w:ascii="Calibri" w:hAnsi="Calibri"/>
        </w:rPr>
      </w:pPr>
    </w:p>
    <w:p w14:paraId="587BC7D1" w14:textId="77777777" w:rsidR="00E011AF" w:rsidRPr="000479E2" w:rsidRDefault="00107789" w:rsidP="00B2442D">
      <w:pPr>
        <w:pStyle w:val="Default"/>
        <w:rPr>
          <w:rFonts w:ascii="Calibri" w:hAnsi="Calibri"/>
          <w:color w:val="auto"/>
        </w:rPr>
      </w:pPr>
      <w:r w:rsidRPr="000479E2">
        <w:rPr>
          <w:rFonts w:ascii="Calibri" w:hAnsi="Calibri"/>
          <w:color w:val="auto"/>
        </w:rPr>
        <w:t>The f</w:t>
      </w:r>
      <w:r w:rsidR="002F729F" w:rsidRPr="000479E2">
        <w:rPr>
          <w:rFonts w:ascii="Calibri" w:hAnsi="Calibri"/>
          <w:color w:val="auto"/>
        </w:rPr>
        <w:t>ollowing connectivity options provide dual feeds from</w:t>
      </w:r>
      <w:r w:rsidR="00B2442D" w:rsidRPr="000479E2">
        <w:rPr>
          <w:rFonts w:ascii="Calibri" w:hAnsi="Calibri"/>
          <w:color w:val="auto"/>
        </w:rPr>
        <w:t xml:space="preserve"> our</w:t>
      </w:r>
      <w:r w:rsidR="002F729F" w:rsidRPr="000479E2">
        <w:rPr>
          <w:rFonts w:ascii="Calibri" w:hAnsi="Calibri"/>
          <w:color w:val="auto"/>
        </w:rPr>
        <w:t xml:space="preserve"> core switches into your rack</w:t>
      </w:r>
      <w:r w:rsidR="00341B6F" w:rsidRPr="000479E2">
        <w:rPr>
          <w:rFonts w:ascii="Calibri" w:hAnsi="Calibri"/>
          <w:color w:val="auto"/>
        </w:rPr>
        <w:t>,</w:t>
      </w:r>
      <w:r w:rsidR="002F729F" w:rsidRPr="000479E2">
        <w:rPr>
          <w:rFonts w:ascii="Calibri" w:hAnsi="Calibri"/>
          <w:color w:val="auto"/>
        </w:rPr>
        <w:t xml:space="preserve"> </w:t>
      </w:r>
      <w:r w:rsidR="009F1750" w:rsidRPr="000479E2">
        <w:rPr>
          <w:rFonts w:ascii="Calibri" w:hAnsi="Calibri"/>
          <w:color w:val="auto"/>
        </w:rPr>
        <w:t>d</w:t>
      </w:r>
      <w:r w:rsidR="00E011AF" w:rsidRPr="000479E2">
        <w:rPr>
          <w:rFonts w:ascii="Calibri" w:hAnsi="Calibri"/>
          <w:color w:val="auto"/>
        </w:rPr>
        <w:t xml:space="preserve">efault gateway services are provided by a VRRP setup on </w:t>
      </w:r>
      <w:r w:rsidR="00D11F4F" w:rsidRPr="000479E2">
        <w:rPr>
          <w:rFonts w:ascii="Calibri" w:hAnsi="Calibri"/>
          <w:color w:val="auto"/>
        </w:rPr>
        <w:t>Datanet core.</w:t>
      </w:r>
      <w:r w:rsidR="00B2442D" w:rsidRPr="000479E2">
        <w:rPr>
          <w:rFonts w:ascii="Calibri" w:hAnsi="Calibri"/>
          <w:color w:val="auto"/>
        </w:rPr>
        <w:t xml:space="preserve"> </w:t>
      </w:r>
      <w:r w:rsidR="00E011AF" w:rsidRPr="000479E2">
        <w:rPr>
          <w:rFonts w:ascii="Calibri" w:hAnsi="Calibri"/>
          <w:color w:val="auto"/>
        </w:rPr>
        <w:t xml:space="preserve">We also support this design </w:t>
      </w:r>
      <w:r w:rsidR="00341B6F" w:rsidRPr="000479E2">
        <w:rPr>
          <w:rFonts w:ascii="Calibri" w:hAnsi="Calibri"/>
          <w:color w:val="auto"/>
        </w:rPr>
        <w:t xml:space="preserve">to </w:t>
      </w:r>
      <w:r w:rsidR="000618F4" w:rsidRPr="000479E2">
        <w:rPr>
          <w:rFonts w:ascii="Calibri" w:hAnsi="Calibri"/>
          <w:color w:val="auto"/>
        </w:rPr>
        <w:t xml:space="preserve">customer’s </w:t>
      </w:r>
      <w:r w:rsidR="00E011AF" w:rsidRPr="000479E2">
        <w:rPr>
          <w:rFonts w:ascii="Calibri" w:hAnsi="Calibri"/>
          <w:color w:val="auto"/>
        </w:rPr>
        <w:t xml:space="preserve">switches, but the customer must ensure both feeds are in the same Layer </w:t>
      </w:r>
      <w:r w:rsidR="00764F8F" w:rsidRPr="000479E2">
        <w:rPr>
          <w:rFonts w:ascii="Calibri" w:hAnsi="Calibri"/>
          <w:color w:val="auto"/>
        </w:rPr>
        <w:t>two</w:t>
      </w:r>
      <w:r w:rsidR="00E011AF" w:rsidRPr="000479E2">
        <w:rPr>
          <w:rFonts w:ascii="Calibri" w:hAnsi="Calibri"/>
          <w:color w:val="auto"/>
        </w:rPr>
        <w:t xml:space="preserve"> segment on the customer’s network for VRRP to </w:t>
      </w:r>
      <w:r w:rsidR="00341B6F" w:rsidRPr="000479E2">
        <w:rPr>
          <w:rFonts w:ascii="Calibri" w:hAnsi="Calibri"/>
          <w:color w:val="auto"/>
        </w:rPr>
        <w:t>converge</w:t>
      </w:r>
      <w:r w:rsidR="00E011AF" w:rsidRPr="000479E2">
        <w:rPr>
          <w:rFonts w:ascii="Calibri" w:hAnsi="Calibri"/>
          <w:color w:val="auto"/>
        </w:rPr>
        <w:t xml:space="preserve"> correctly.</w:t>
      </w:r>
    </w:p>
    <w:p w14:paraId="1FAD8A19" w14:textId="77777777" w:rsidR="00F36EBE" w:rsidRDefault="00F36EBE" w:rsidP="005B4904">
      <w:pPr>
        <w:jc w:val="center"/>
        <w:rPr>
          <w:noProof/>
        </w:rPr>
      </w:pPr>
    </w:p>
    <w:p w14:paraId="5F97AD82" w14:textId="3D9D7EBE" w:rsidR="00197C1E" w:rsidRDefault="00D77B54" w:rsidP="005B4904">
      <w:pPr>
        <w:jc w:val="center"/>
        <w:rPr>
          <w:rFonts w:ascii="Calibri" w:hAnsi="Calibri"/>
          <w:sz w:val="20"/>
          <w:szCs w:val="20"/>
        </w:rPr>
      </w:pPr>
      <w:r>
        <w:rPr>
          <w:noProof/>
        </w:rPr>
        <w:drawing>
          <wp:inline distT="0" distB="0" distL="0" distR="0" wp14:anchorId="44EB4C2B" wp14:editId="6FAC3C98">
            <wp:extent cx="5162550" cy="7162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7162800"/>
                    </a:xfrm>
                    <a:prstGeom prst="rect">
                      <a:avLst/>
                    </a:prstGeom>
                    <a:noFill/>
                    <a:ln>
                      <a:noFill/>
                    </a:ln>
                  </pic:spPr>
                </pic:pic>
              </a:graphicData>
            </a:graphic>
          </wp:inline>
        </w:drawing>
      </w:r>
    </w:p>
    <w:p w14:paraId="58E8388E" w14:textId="77777777" w:rsidR="004540F9" w:rsidRPr="004F708E" w:rsidRDefault="004540F9" w:rsidP="00E52D3F">
      <w:pPr>
        <w:rPr>
          <w:rFonts w:ascii="Calibri" w:hAnsi="Calibri"/>
          <w:sz w:val="20"/>
          <w:szCs w:val="20"/>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272"/>
      </w:tblGrid>
      <w:tr w:rsidR="00D62104" w:rsidRPr="004F708E" w14:paraId="2300893D" w14:textId="77777777" w:rsidTr="00D62104">
        <w:trPr>
          <w:trHeight w:val="96"/>
        </w:trPr>
        <w:tc>
          <w:tcPr>
            <w:tcW w:w="2462" w:type="dxa"/>
          </w:tcPr>
          <w:p w14:paraId="5FCE81BE" w14:textId="77777777" w:rsidR="00D62104" w:rsidRPr="00066980" w:rsidRDefault="00D62104" w:rsidP="00B83427">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10542DEB" w14:textId="77777777" w:rsidR="00D62104" w:rsidRPr="00066980" w:rsidRDefault="00D62104" w:rsidP="00B83427">
            <w:pPr>
              <w:pStyle w:val="Default"/>
              <w:rPr>
                <w:rFonts w:ascii="Calibri" w:hAnsi="Calibri" w:cs="Calibri"/>
              </w:rPr>
            </w:pPr>
            <w:r w:rsidRPr="00066980">
              <w:rPr>
                <w:rFonts w:ascii="Calibri" w:hAnsi="Calibri" w:cs="Calibri"/>
              </w:rPr>
              <w:t>Full Rack (47U)</w:t>
            </w:r>
          </w:p>
        </w:tc>
        <w:tc>
          <w:tcPr>
            <w:tcW w:w="2272" w:type="dxa"/>
          </w:tcPr>
          <w:p w14:paraId="08724653" w14:textId="77777777" w:rsidR="00D62104" w:rsidRPr="00066980" w:rsidRDefault="00352AC9" w:rsidP="00B83427">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w:t>
            </w:r>
            <w:r w:rsidR="001E5A61">
              <w:rPr>
                <w:rFonts w:ascii="Calibri" w:hAnsi="Calibri" w:cs="Calibri"/>
              </w:rPr>
              <w:t>5</w:t>
            </w:r>
            <w:r w:rsidR="00D62104" w:rsidRPr="00066980">
              <w:rPr>
                <w:rFonts w:ascii="Calibri" w:hAnsi="Calibri" w:cs="Calibri"/>
              </w:rPr>
              <w:t>U)</w:t>
            </w:r>
          </w:p>
        </w:tc>
      </w:tr>
      <w:tr w:rsidR="00D62104" w:rsidRPr="004F708E" w14:paraId="24A4C0D0" w14:textId="77777777" w:rsidTr="00D62104">
        <w:trPr>
          <w:trHeight w:val="105"/>
        </w:trPr>
        <w:tc>
          <w:tcPr>
            <w:tcW w:w="2462" w:type="dxa"/>
          </w:tcPr>
          <w:p w14:paraId="669DADA5" w14:textId="77777777" w:rsidR="00D62104" w:rsidRPr="00066980" w:rsidRDefault="00D62104" w:rsidP="00B54CB3">
            <w:pPr>
              <w:pStyle w:val="Default"/>
              <w:rPr>
                <w:rFonts w:ascii="Calibri" w:hAnsi="Calibri" w:cs="Calibri"/>
              </w:rPr>
            </w:pPr>
            <w:r w:rsidRPr="00066980">
              <w:rPr>
                <w:rFonts w:ascii="Calibri" w:hAnsi="Calibri" w:cs="Calibri"/>
              </w:rPr>
              <w:t>Datanet at ARK</w:t>
            </w:r>
          </w:p>
        </w:tc>
        <w:tc>
          <w:tcPr>
            <w:tcW w:w="2462" w:type="dxa"/>
          </w:tcPr>
          <w:p w14:paraId="4A1B6D88"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272" w:type="dxa"/>
          </w:tcPr>
          <w:p w14:paraId="1945C50A"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r w:rsidRPr="00066980">
              <w:rPr>
                <w:rFonts w:ascii="Calibri" w:hAnsi="Calibri" w:cs="Calibri"/>
                <w:color w:val="auto"/>
              </w:rPr>
              <w:t xml:space="preserve"> </w:t>
            </w:r>
            <w:r w:rsidRPr="00066980">
              <w:rPr>
                <w:rFonts w:ascii="Calibri" w:hAnsi="Calibri" w:cs="Calibri"/>
                <w:color w:val="385623"/>
              </w:rPr>
              <w:t xml:space="preserve">(Option </w:t>
            </w:r>
            <w:proofErr w:type="gramStart"/>
            <w:r w:rsidRPr="00066980">
              <w:rPr>
                <w:rFonts w:ascii="Calibri" w:hAnsi="Calibri" w:cs="Calibri"/>
                <w:color w:val="385623"/>
              </w:rPr>
              <w:t>A</w:t>
            </w:r>
            <w:proofErr w:type="gramEnd"/>
            <w:r w:rsidRPr="00066980">
              <w:rPr>
                <w:rFonts w:ascii="Calibri" w:hAnsi="Calibri" w:cs="Calibri"/>
                <w:color w:val="385623"/>
              </w:rPr>
              <w:t xml:space="preserve"> Only)</w:t>
            </w:r>
          </w:p>
        </w:tc>
      </w:tr>
    </w:tbl>
    <w:p w14:paraId="5F85BD88" w14:textId="77777777" w:rsidR="00A4731F" w:rsidRPr="000479E2" w:rsidRDefault="00EB7B4C" w:rsidP="00A4731F">
      <w:pPr>
        <w:pStyle w:val="Default"/>
        <w:rPr>
          <w:rFonts w:ascii="Calibri" w:hAnsi="Calibri"/>
          <w:b/>
          <w:bCs/>
        </w:rPr>
      </w:pPr>
      <w:r>
        <w:rPr>
          <w:rFonts w:ascii="Calibri" w:hAnsi="Calibri"/>
          <w:b/>
          <w:bCs/>
          <w:sz w:val="23"/>
          <w:szCs w:val="23"/>
        </w:rPr>
        <w:br w:type="page"/>
      </w:r>
      <w:r w:rsidR="00A4731F" w:rsidRPr="000479E2">
        <w:rPr>
          <w:rFonts w:ascii="Calibri" w:hAnsi="Calibri"/>
          <w:b/>
          <w:bCs/>
        </w:rPr>
        <w:lastRenderedPageBreak/>
        <w:t xml:space="preserve">Option 3 </w:t>
      </w:r>
    </w:p>
    <w:p w14:paraId="28C4FFAC" w14:textId="77777777" w:rsidR="00A4731F" w:rsidRPr="000479E2" w:rsidRDefault="00A4731F" w:rsidP="00A4731F">
      <w:pPr>
        <w:pStyle w:val="Default"/>
        <w:rPr>
          <w:rFonts w:ascii="Calibri" w:hAnsi="Calibri"/>
        </w:rPr>
      </w:pPr>
    </w:p>
    <w:p w14:paraId="2891273A" w14:textId="77777777" w:rsidR="00CE0F12" w:rsidRPr="000479E2" w:rsidRDefault="00CE0F12" w:rsidP="004722FB">
      <w:pPr>
        <w:pStyle w:val="Default"/>
        <w:rPr>
          <w:rFonts w:ascii="Calibri" w:hAnsi="Calibri"/>
          <w:color w:val="auto"/>
        </w:rPr>
      </w:pPr>
      <w:r w:rsidRPr="000479E2">
        <w:rPr>
          <w:rFonts w:ascii="Calibri" w:hAnsi="Calibri"/>
          <w:color w:val="auto"/>
        </w:rPr>
        <w:t xml:space="preserve">Datanet provides dual feeds from </w:t>
      </w:r>
      <w:r w:rsidR="00B44D07" w:rsidRPr="000479E2">
        <w:rPr>
          <w:rFonts w:ascii="Calibri" w:hAnsi="Calibri"/>
          <w:color w:val="auto"/>
        </w:rPr>
        <w:t>separate core</w:t>
      </w:r>
      <w:r w:rsidRPr="000479E2">
        <w:rPr>
          <w:rFonts w:ascii="Calibri" w:hAnsi="Calibri"/>
          <w:color w:val="auto"/>
        </w:rPr>
        <w:t xml:space="preserve"> switches and each of these ports </w:t>
      </w:r>
      <w:r w:rsidR="008255CF" w:rsidRPr="000479E2">
        <w:rPr>
          <w:rFonts w:ascii="Calibri" w:hAnsi="Calibri"/>
          <w:color w:val="auto"/>
        </w:rPr>
        <w:t>are</w:t>
      </w:r>
      <w:r w:rsidRPr="000479E2">
        <w:rPr>
          <w:rFonts w:ascii="Calibri" w:hAnsi="Calibri"/>
          <w:color w:val="auto"/>
        </w:rPr>
        <w:t xml:space="preserve"> configured </w:t>
      </w:r>
      <w:r w:rsidR="006D5C25" w:rsidRPr="000479E2">
        <w:rPr>
          <w:rFonts w:ascii="Calibri" w:hAnsi="Calibri"/>
          <w:color w:val="auto"/>
        </w:rPr>
        <w:t>as</w:t>
      </w:r>
      <w:r w:rsidRPr="000479E2">
        <w:rPr>
          <w:rFonts w:ascii="Calibri" w:hAnsi="Calibri"/>
          <w:color w:val="auto"/>
        </w:rPr>
        <w:t xml:space="preserve"> /30 or /31 subnet</w:t>
      </w:r>
      <w:r w:rsidR="00764F8F" w:rsidRPr="000479E2">
        <w:rPr>
          <w:rFonts w:ascii="Calibri" w:hAnsi="Calibri"/>
          <w:color w:val="auto"/>
        </w:rPr>
        <w:t>s</w:t>
      </w:r>
      <w:r w:rsidR="005F5A28" w:rsidRPr="000479E2">
        <w:rPr>
          <w:rFonts w:ascii="Calibri" w:hAnsi="Calibri"/>
          <w:color w:val="auto"/>
        </w:rPr>
        <w:t>.</w:t>
      </w:r>
      <w:r w:rsidRPr="000479E2">
        <w:rPr>
          <w:rFonts w:ascii="Calibri" w:hAnsi="Calibri"/>
          <w:color w:val="auto"/>
        </w:rPr>
        <w:t xml:space="preserve"> The customer’s main subnet is then routed from Datanet to the Customer </w:t>
      </w:r>
      <w:r w:rsidR="00503C8A" w:rsidRPr="000479E2">
        <w:rPr>
          <w:rFonts w:ascii="Calibri" w:hAnsi="Calibri"/>
          <w:color w:val="auto"/>
        </w:rPr>
        <w:t>Edge</w:t>
      </w:r>
      <w:r w:rsidR="00631B3A" w:rsidRPr="000479E2">
        <w:rPr>
          <w:rFonts w:ascii="Calibri" w:hAnsi="Calibri"/>
          <w:color w:val="auto"/>
        </w:rPr>
        <w:t>.</w:t>
      </w:r>
      <w:r w:rsidR="004722FB" w:rsidRPr="000479E2">
        <w:rPr>
          <w:rFonts w:ascii="Calibri" w:hAnsi="Calibri"/>
          <w:color w:val="auto"/>
        </w:rPr>
        <w:t xml:space="preserve"> </w:t>
      </w:r>
      <w:r w:rsidR="00764F8F" w:rsidRPr="000479E2">
        <w:rPr>
          <w:rFonts w:ascii="Calibri" w:hAnsi="Calibri"/>
          <w:color w:val="auto"/>
        </w:rPr>
        <w:t>Datanet</w:t>
      </w:r>
      <w:r w:rsidRPr="000479E2">
        <w:rPr>
          <w:rFonts w:ascii="Calibri" w:hAnsi="Calibri"/>
          <w:color w:val="auto"/>
        </w:rPr>
        <w:t xml:space="preserve"> </w:t>
      </w:r>
      <w:r w:rsidR="0033272D" w:rsidRPr="000479E2">
        <w:rPr>
          <w:rFonts w:ascii="Calibri" w:hAnsi="Calibri"/>
          <w:color w:val="auto"/>
        </w:rPr>
        <w:t>will</w:t>
      </w:r>
      <w:r w:rsidRPr="000479E2">
        <w:rPr>
          <w:rFonts w:ascii="Calibri" w:hAnsi="Calibri"/>
          <w:color w:val="auto"/>
        </w:rPr>
        <w:t xml:space="preserve"> configure static routes to each customer router which will provide inbound redundancy if the customer router </w:t>
      </w:r>
      <w:proofErr w:type="gramStart"/>
      <w:r w:rsidRPr="000479E2">
        <w:rPr>
          <w:rFonts w:ascii="Calibri" w:hAnsi="Calibri"/>
          <w:color w:val="auto"/>
        </w:rPr>
        <w:t>fails</w:t>
      </w:r>
      <w:proofErr w:type="gramEnd"/>
      <w:r w:rsidRPr="000479E2">
        <w:rPr>
          <w:rFonts w:ascii="Calibri" w:hAnsi="Calibri"/>
          <w:color w:val="auto"/>
        </w:rPr>
        <w:t xml:space="preserve"> or the feed goes down. </w:t>
      </w:r>
      <w:r w:rsidR="0033272D" w:rsidRPr="000479E2">
        <w:rPr>
          <w:rFonts w:ascii="Calibri" w:hAnsi="Calibri"/>
          <w:color w:val="auto"/>
        </w:rPr>
        <w:t>T</w:t>
      </w:r>
      <w:r w:rsidRPr="000479E2">
        <w:rPr>
          <w:rFonts w:ascii="Calibri" w:hAnsi="Calibri"/>
          <w:color w:val="auto"/>
        </w:rPr>
        <w:t>he customer announces their subnets to Datanet using BG</w:t>
      </w:r>
      <w:r w:rsidR="0033272D" w:rsidRPr="000479E2">
        <w:rPr>
          <w:rFonts w:ascii="Calibri" w:hAnsi="Calibri"/>
          <w:color w:val="auto"/>
        </w:rPr>
        <w:t>P</w:t>
      </w:r>
      <w:r w:rsidRPr="000479E2">
        <w:rPr>
          <w:rFonts w:ascii="Calibri" w:hAnsi="Calibri"/>
          <w:color w:val="auto"/>
        </w:rPr>
        <w:t>. The BGP configuration can be setup by using Private AS number</w:t>
      </w:r>
      <w:r w:rsidR="00A81458" w:rsidRPr="000479E2">
        <w:rPr>
          <w:rFonts w:ascii="Calibri" w:hAnsi="Calibri"/>
          <w:color w:val="auto"/>
        </w:rPr>
        <w:t>s</w:t>
      </w:r>
      <w:r w:rsidRPr="000479E2">
        <w:rPr>
          <w:rFonts w:ascii="Calibri" w:hAnsi="Calibri"/>
          <w:color w:val="auto"/>
        </w:rPr>
        <w:t xml:space="preserve"> provided by Datanet or by using </w:t>
      </w:r>
      <w:r w:rsidR="00A409AA" w:rsidRPr="000479E2">
        <w:rPr>
          <w:rFonts w:ascii="Calibri" w:hAnsi="Calibri"/>
          <w:color w:val="auto"/>
        </w:rPr>
        <w:t>the</w:t>
      </w:r>
      <w:r w:rsidRPr="000479E2">
        <w:rPr>
          <w:rFonts w:ascii="Calibri" w:hAnsi="Calibri"/>
          <w:color w:val="auto"/>
        </w:rPr>
        <w:t xml:space="preserve"> </w:t>
      </w:r>
      <w:r w:rsidR="00654751" w:rsidRPr="000479E2">
        <w:rPr>
          <w:rFonts w:ascii="Calibri" w:hAnsi="Calibri"/>
          <w:color w:val="auto"/>
        </w:rPr>
        <w:t>customer’s</w:t>
      </w:r>
      <w:r w:rsidR="00D13E9F" w:rsidRPr="000479E2">
        <w:rPr>
          <w:rFonts w:ascii="Calibri" w:hAnsi="Calibri"/>
          <w:color w:val="auto"/>
        </w:rPr>
        <w:t xml:space="preserve"> Public</w:t>
      </w:r>
      <w:r w:rsidRPr="000479E2">
        <w:rPr>
          <w:rFonts w:ascii="Calibri" w:hAnsi="Calibri"/>
          <w:color w:val="auto"/>
        </w:rPr>
        <w:t xml:space="preserve"> AS number.</w:t>
      </w:r>
    </w:p>
    <w:p w14:paraId="639AA952" w14:textId="77777777" w:rsidR="00CE0F12" w:rsidRDefault="00CE0F12" w:rsidP="00A4731F">
      <w:pPr>
        <w:pStyle w:val="Default"/>
        <w:rPr>
          <w:rFonts w:ascii="Calibri" w:hAnsi="Calibri"/>
          <w:color w:val="auto"/>
          <w:sz w:val="20"/>
          <w:szCs w:val="20"/>
        </w:rPr>
      </w:pPr>
    </w:p>
    <w:p w14:paraId="3F5E930B" w14:textId="201E3818" w:rsidR="0066538F" w:rsidRDefault="00D77B54" w:rsidP="004722FB">
      <w:pPr>
        <w:jc w:val="center"/>
        <w:rPr>
          <w:rFonts w:ascii="Calibri" w:hAnsi="Calibri"/>
          <w:color w:val="auto"/>
        </w:rPr>
      </w:pPr>
      <w:r>
        <w:rPr>
          <w:noProof/>
        </w:rPr>
        <w:drawing>
          <wp:inline distT="0" distB="0" distL="0" distR="0" wp14:anchorId="11D5D721" wp14:editId="0F969D53">
            <wp:extent cx="4991100" cy="636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6362700"/>
                    </a:xfrm>
                    <a:prstGeom prst="rect">
                      <a:avLst/>
                    </a:prstGeom>
                    <a:noFill/>
                    <a:ln>
                      <a:noFill/>
                    </a:ln>
                  </pic:spPr>
                </pic:pic>
              </a:graphicData>
            </a:graphic>
          </wp:inline>
        </w:drawing>
      </w:r>
    </w:p>
    <w:p w14:paraId="2A3BE82F" w14:textId="77777777" w:rsidR="00E46952" w:rsidRDefault="00E46952" w:rsidP="00A4731F">
      <w:pPr>
        <w:rPr>
          <w:rFonts w:ascii="Calibri" w:hAnsi="Calibri"/>
          <w:color w:val="auto"/>
        </w:rPr>
      </w:pPr>
    </w:p>
    <w:p w14:paraId="57472F16" w14:textId="77777777" w:rsidR="0066538F" w:rsidRPr="004F708E" w:rsidRDefault="0066538F" w:rsidP="00A4731F">
      <w:pPr>
        <w:rPr>
          <w:rFonts w:ascii="Calibri" w:hAnsi="Calibri"/>
          <w:color w:val="auto"/>
        </w:rPr>
      </w:pPr>
    </w:p>
    <w:p w14:paraId="60E63AED" w14:textId="77777777" w:rsidR="00E52D3F" w:rsidRPr="004F708E" w:rsidRDefault="00E52D3F" w:rsidP="00E52D3F">
      <w:pPr>
        <w:rPr>
          <w:rFonts w:ascii="Calibri" w:hAnsi="Calibri"/>
          <w:sz w:val="20"/>
          <w:szCs w:val="20"/>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2"/>
        <w:gridCol w:w="2272"/>
      </w:tblGrid>
      <w:tr w:rsidR="00D62104" w:rsidRPr="004F708E" w14:paraId="13E0D5CD" w14:textId="77777777" w:rsidTr="00D62104">
        <w:trPr>
          <w:trHeight w:val="96"/>
        </w:trPr>
        <w:tc>
          <w:tcPr>
            <w:tcW w:w="2462" w:type="dxa"/>
          </w:tcPr>
          <w:p w14:paraId="7B6F916D" w14:textId="77777777" w:rsidR="00D62104" w:rsidRPr="00066980" w:rsidRDefault="00D62104" w:rsidP="00B83427">
            <w:pPr>
              <w:pStyle w:val="Default"/>
              <w:rPr>
                <w:rFonts w:ascii="Calibri" w:hAnsi="Calibri" w:cs="Calibri"/>
              </w:rPr>
            </w:pPr>
            <w:r w:rsidRPr="00066980">
              <w:rPr>
                <w:rFonts w:ascii="Calibri" w:hAnsi="Calibri" w:cs="Calibri"/>
                <w:b/>
                <w:bCs/>
                <w:color w:val="auto"/>
              </w:rPr>
              <w:t xml:space="preserve">Availability: </w:t>
            </w:r>
            <w:r w:rsidRPr="00066980">
              <w:rPr>
                <w:rFonts w:ascii="Calibri" w:hAnsi="Calibri" w:cs="Calibri"/>
                <w:b/>
                <w:bCs/>
              </w:rPr>
              <w:t xml:space="preserve">Location </w:t>
            </w:r>
          </w:p>
        </w:tc>
        <w:tc>
          <w:tcPr>
            <w:tcW w:w="2462" w:type="dxa"/>
          </w:tcPr>
          <w:p w14:paraId="022B020E" w14:textId="77777777" w:rsidR="00D62104" w:rsidRPr="00066980" w:rsidRDefault="00D62104" w:rsidP="00B83427">
            <w:pPr>
              <w:pStyle w:val="Default"/>
              <w:rPr>
                <w:rFonts w:ascii="Calibri" w:hAnsi="Calibri" w:cs="Calibri"/>
              </w:rPr>
            </w:pPr>
            <w:r w:rsidRPr="00066980">
              <w:rPr>
                <w:rFonts w:ascii="Calibri" w:hAnsi="Calibri" w:cs="Calibri"/>
              </w:rPr>
              <w:t>Full Rack (47U)</w:t>
            </w:r>
          </w:p>
        </w:tc>
        <w:tc>
          <w:tcPr>
            <w:tcW w:w="2272" w:type="dxa"/>
          </w:tcPr>
          <w:p w14:paraId="46FA8583" w14:textId="77777777" w:rsidR="00D62104" w:rsidRPr="00066980" w:rsidRDefault="00352AC9" w:rsidP="00B83427">
            <w:pPr>
              <w:pStyle w:val="Default"/>
              <w:rPr>
                <w:rFonts w:ascii="Calibri" w:hAnsi="Calibri" w:cs="Calibri"/>
              </w:rPr>
            </w:pPr>
            <w:r>
              <w:rPr>
                <w:rFonts w:ascii="Calibri" w:hAnsi="Calibri" w:cs="Calibri"/>
                <w:color w:val="auto"/>
              </w:rPr>
              <w:t>⅓</w:t>
            </w:r>
            <w:proofErr w:type="spellStart"/>
            <w:r w:rsidRPr="00032780">
              <w:rPr>
                <w:rFonts w:ascii="Calibri" w:hAnsi="Calibri"/>
                <w:color w:val="auto"/>
                <w:vertAlign w:val="superscript"/>
              </w:rPr>
              <w:t>rd</w:t>
            </w:r>
            <w:proofErr w:type="spellEnd"/>
            <w:r w:rsidR="00D62104" w:rsidRPr="00066980">
              <w:rPr>
                <w:rFonts w:ascii="Calibri" w:hAnsi="Calibri" w:cs="Calibri"/>
              </w:rPr>
              <w:t xml:space="preserve"> Rack (1</w:t>
            </w:r>
            <w:r w:rsidR="001E5A61">
              <w:rPr>
                <w:rFonts w:ascii="Calibri" w:hAnsi="Calibri" w:cs="Calibri"/>
              </w:rPr>
              <w:t>5</w:t>
            </w:r>
            <w:r w:rsidR="00D62104" w:rsidRPr="00066980">
              <w:rPr>
                <w:rFonts w:ascii="Calibri" w:hAnsi="Calibri" w:cs="Calibri"/>
              </w:rPr>
              <w:t>U)</w:t>
            </w:r>
          </w:p>
        </w:tc>
      </w:tr>
      <w:tr w:rsidR="00D62104" w:rsidRPr="004F708E" w14:paraId="12E8CDE1" w14:textId="77777777" w:rsidTr="00D62104">
        <w:trPr>
          <w:trHeight w:val="105"/>
        </w:trPr>
        <w:tc>
          <w:tcPr>
            <w:tcW w:w="2462" w:type="dxa"/>
          </w:tcPr>
          <w:p w14:paraId="3376D079" w14:textId="77777777" w:rsidR="00D62104" w:rsidRPr="00066980" w:rsidRDefault="00D62104" w:rsidP="00B54CB3">
            <w:pPr>
              <w:pStyle w:val="Default"/>
              <w:rPr>
                <w:rFonts w:ascii="Calibri" w:hAnsi="Calibri" w:cs="Calibri"/>
              </w:rPr>
            </w:pPr>
            <w:r w:rsidRPr="00066980">
              <w:rPr>
                <w:rFonts w:ascii="Calibri" w:hAnsi="Calibri" w:cs="Calibri"/>
              </w:rPr>
              <w:t xml:space="preserve">Datanet at ARK </w:t>
            </w:r>
          </w:p>
        </w:tc>
        <w:tc>
          <w:tcPr>
            <w:tcW w:w="2462" w:type="dxa"/>
          </w:tcPr>
          <w:p w14:paraId="702871DE" w14:textId="77777777" w:rsidR="00D62104" w:rsidRPr="00066980" w:rsidRDefault="00D62104" w:rsidP="00607ABC">
            <w:pPr>
              <w:pStyle w:val="Default"/>
              <w:jc w:val="center"/>
              <w:rPr>
                <w:rFonts w:ascii="Calibri" w:hAnsi="Calibri" w:cs="Calibri"/>
              </w:rPr>
            </w:pPr>
            <w:r w:rsidRPr="00066980">
              <w:rPr>
                <w:rFonts w:ascii="Wingdings" w:hAnsi="Wingdings" w:cs="Calibri"/>
                <w:color w:val="538135"/>
              </w:rPr>
              <w:t></w:t>
            </w:r>
            <w:r w:rsidRPr="00066980">
              <w:rPr>
                <w:rFonts w:ascii="Wingdings" w:hAnsi="Wingdings" w:cs="Calibri"/>
                <w:color w:val="538135"/>
              </w:rPr>
              <w:t></w:t>
            </w:r>
          </w:p>
        </w:tc>
        <w:tc>
          <w:tcPr>
            <w:tcW w:w="2272" w:type="dxa"/>
          </w:tcPr>
          <w:p w14:paraId="5AA54F87" w14:textId="77777777" w:rsidR="00D62104" w:rsidRPr="00066980" w:rsidRDefault="00D62104" w:rsidP="00607ABC">
            <w:pPr>
              <w:pStyle w:val="Default"/>
              <w:jc w:val="center"/>
              <w:rPr>
                <w:rFonts w:ascii="Wingdings" w:hAnsi="Wingdings" w:cs="Calibri"/>
              </w:rPr>
            </w:pPr>
            <w:r w:rsidRPr="00066980">
              <w:rPr>
                <w:rFonts w:ascii="Wingdings" w:hAnsi="Wingdings" w:cs="Calibri"/>
                <w:color w:val="538135"/>
              </w:rPr>
              <w:t></w:t>
            </w:r>
            <w:r w:rsidRPr="00066980">
              <w:rPr>
                <w:rFonts w:ascii="Wingdings" w:hAnsi="Wingdings" w:cs="Calibri"/>
              </w:rPr>
              <w:t></w:t>
            </w:r>
          </w:p>
        </w:tc>
      </w:tr>
    </w:tbl>
    <w:p w14:paraId="082EF06E" w14:textId="77777777" w:rsidR="00EB7B4C" w:rsidRDefault="00EB7B4C" w:rsidP="00B609C1">
      <w:pPr>
        <w:pStyle w:val="Default"/>
        <w:rPr>
          <w:rFonts w:ascii="Calibri" w:hAnsi="Calibri" w:cs="Arial"/>
          <w:b/>
          <w:bCs/>
          <w:color w:val="auto"/>
          <w:sz w:val="36"/>
          <w:szCs w:val="36"/>
        </w:rPr>
      </w:pPr>
    </w:p>
    <w:p w14:paraId="0BCA6E93" w14:textId="705B4E86" w:rsidR="00B609C1" w:rsidRPr="00FF50D9" w:rsidRDefault="00B609C1" w:rsidP="00B609C1">
      <w:pPr>
        <w:pStyle w:val="Default"/>
        <w:rPr>
          <w:rFonts w:ascii="Calibri" w:hAnsi="Calibri"/>
          <w:b/>
          <w:bCs/>
          <w:color w:val="auto"/>
          <w:sz w:val="28"/>
          <w:szCs w:val="28"/>
          <w:u w:val="single"/>
        </w:rPr>
      </w:pPr>
      <w:r w:rsidRPr="00FF50D9">
        <w:rPr>
          <w:rFonts w:ascii="Calibri" w:hAnsi="Calibri"/>
          <w:b/>
          <w:bCs/>
          <w:color w:val="auto"/>
          <w:sz w:val="28"/>
          <w:szCs w:val="28"/>
          <w:u w:val="single"/>
        </w:rPr>
        <w:t>Positioning of devices, airflow considerations</w:t>
      </w:r>
    </w:p>
    <w:p w14:paraId="7000C33C" w14:textId="77777777" w:rsidR="00B609C1" w:rsidRDefault="00B609C1" w:rsidP="00BE568F">
      <w:pPr>
        <w:autoSpaceDE w:val="0"/>
        <w:autoSpaceDN w:val="0"/>
        <w:adjustRightInd w:val="0"/>
        <w:jc w:val="center"/>
        <w:rPr>
          <w:rFonts w:ascii="Calibri" w:hAnsi="Calibri" w:cs="Arial"/>
          <w:b/>
          <w:bCs/>
          <w:color w:val="auto"/>
          <w:sz w:val="36"/>
          <w:szCs w:val="36"/>
          <w:lang w:eastAsia="en-GB"/>
        </w:rPr>
      </w:pPr>
    </w:p>
    <w:p w14:paraId="684EB9B9" w14:textId="77777777" w:rsidR="006729F6" w:rsidRDefault="00B609C1" w:rsidP="00B609C1">
      <w:pPr>
        <w:pStyle w:val="Default"/>
        <w:rPr>
          <w:rFonts w:ascii="Calibri" w:hAnsi="Calibri"/>
          <w:b/>
          <w:bCs/>
          <w:color w:val="auto"/>
          <w:sz w:val="28"/>
          <w:szCs w:val="28"/>
        </w:rPr>
      </w:pPr>
      <w:r>
        <w:rPr>
          <w:rFonts w:ascii="Calibri" w:hAnsi="Calibri"/>
          <w:b/>
          <w:bCs/>
          <w:color w:val="auto"/>
          <w:sz w:val="28"/>
          <w:szCs w:val="28"/>
        </w:rPr>
        <w:t xml:space="preserve">For the most efficient cooling, we </w:t>
      </w:r>
      <w:r w:rsidR="00EE1773">
        <w:rPr>
          <w:rFonts w:ascii="Calibri" w:hAnsi="Calibri"/>
          <w:b/>
          <w:bCs/>
          <w:color w:val="auto"/>
          <w:sz w:val="28"/>
          <w:szCs w:val="28"/>
        </w:rPr>
        <w:t>require</w:t>
      </w:r>
      <w:r>
        <w:rPr>
          <w:rFonts w:ascii="Calibri" w:hAnsi="Calibri"/>
          <w:b/>
          <w:bCs/>
          <w:color w:val="auto"/>
          <w:sz w:val="28"/>
          <w:szCs w:val="28"/>
        </w:rPr>
        <w:t xml:space="preserve"> air flow from cold aisle to the hot aisle such that the front of your devices would be </w:t>
      </w:r>
      <w:r w:rsidR="009D347C">
        <w:rPr>
          <w:rFonts w:ascii="Calibri" w:hAnsi="Calibri"/>
          <w:b/>
          <w:bCs/>
          <w:color w:val="auto"/>
          <w:sz w:val="28"/>
          <w:szCs w:val="28"/>
        </w:rPr>
        <w:t>facing</w:t>
      </w:r>
      <w:r>
        <w:rPr>
          <w:rFonts w:ascii="Calibri" w:hAnsi="Calibri"/>
          <w:b/>
          <w:bCs/>
          <w:color w:val="auto"/>
          <w:sz w:val="28"/>
          <w:szCs w:val="28"/>
        </w:rPr>
        <w:t xml:space="preserve"> the cold aisle drawing in cool air and your devices exhaust the warm air to the warm aisle</w:t>
      </w:r>
      <w:r w:rsidR="00740382">
        <w:rPr>
          <w:rFonts w:ascii="Calibri" w:hAnsi="Calibri"/>
          <w:b/>
          <w:bCs/>
          <w:color w:val="auto"/>
          <w:sz w:val="28"/>
          <w:szCs w:val="28"/>
        </w:rPr>
        <w:t>. T</w:t>
      </w:r>
      <w:r w:rsidR="00267E07">
        <w:rPr>
          <w:rFonts w:ascii="Calibri" w:hAnsi="Calibri"/>
          <w:b/>
          <w:bCs/>
          <w:color w:val="auto"/>
          <w:sz w:val="28"/>
          <w:szCs w:val="28"/>
        </w:rPr>
        <w:t>his is front to back air flow</w:t>
      </w:r>
      <w:r w:rsidR="00740382">
        <w:rPr>
          <w:rFonts w:ascii="Calibri" w:hAnsi="Calibri"/>
          <w:b/>
          <w:bCs/>
          <w:color w:val="auto"/>
          <w:sz w:val="28"/>
          <w:szCs w:val="28"/>
        </w:rPr>
        <w:t xml:space="preserve"> which </w:t>
      </w:r>
      <w:r w:rsidR="007A495E">
        <w:rPr>
          <w:rFonts w:ascii="Calibri" w:hAnsi="Calibri"/>
          <w:b/>
          <w:bCs/>
          <w:color w:val="auto"/>
          <w:sz w:val="28"/>
          <w:szCs w:val="28"/>
        </w:rPr>
        <w:t xml:space="preserve">ensures </w:t>
      </w:r>
      <w:r>
        <w:rPr>
          <w:rFonts w:ascii="Calibri" w:hAnsi="Calibri"/>
          <w:b/>
          <w:bCs/>
          <w:color w:val="auto"/>
          <w:sz w:val="28"/>
          <w:szCs w:val="28"/>
        </w:rPr>
        <w:t>efficiency</w:t>
      </w:r>
      <w:r w:rsidR="007A495E">
        <w:rPr>
          <w:rFonts w:ascii="Calibri" w:hAnsi="Calibri"/>
          <w:b/>
          <w:bCs/>
          <w:color w:val="auto"/>
          <w:sz w:val="28"/>
          <w:szCs w:val="28"/>
        </w:rPr>
        <w:t>, reduces environmental impact</w:t>
      </w:r>
      <w:r>
        <w:rPr>
          <w:rFonts w:ascii="Calibri" w:hAnsi="Calibri"/>
          <w:b/>
          <w:bCs/>
          <w:color w:val="auto"/>
          <w:sz w:val="28"/>
          <w:szCs w:val="28"/>
        </w:rPr>
        <w:t xml:space="preserve"> and keeps cooling costs down. </w:t>
      </w:r>
    </w:p>
    <w:p w14:paraId="2F37E1D3" w14:textId="77777777" w:rsidR="006729F6" w:rsidRDefault="006729F6" w:rsidP="00B609C1">
      <w:pPr>
        <w:pStyle w:val="Default"/>
        <w:rPr>
          <w:rFonts w:ascii="Calibri" w:hAnsi="Calibri"/>
          <w:b/>
          <w:bCs/>
          <w:color w:val="auto"/>
          <w:sz w:val="28"/>
          <w:szCs w:val="28"/>
        </w:rPr>
      </w:pPr>
    </w:p>
    <w:p w14:paraId="0DDF198C" w14:textId="77777777" w:rsidR="002D1C9E" w:rsidRPr="00E619E6" w:rsidRDefault="00B609C1" w:rsidP="00B609C1">
      <w:pPr>
        <w:pStyle w:val="Default"/>
        <w:rPr>
          <w:rFonts w:ascii="Calibri" w:hAnsi="Calibri"/>
          <w:color w:val="auto"/>
        </w:rPr>
      </w:pPr>
      <w:r w:rsidRPr="00E619E6">
        <w:rPr>
          <w:rFonts w:ascii="Calibri" w:hAnsi="Calibri"/>
          <w:color w:val="auto"/>
        </w:rPr>
        <w:t>Furthermore, please ensure there are no air gaps allowing cool air to escape through to the warm aisle. Please use the air b</w:t>
      </w:r>
      <w:r w:rsidR="009D347C" w:rsidRPr="00E619E6">
        <w:rPr>
          <w:rFonts w:ascii="Calibri" w:hAnsi="Calibri"/>
          <w:color w:val="auto"/>
        </w:rPr>
        <w:t xml:space="preserve">lanking covers </w:t>
      </w:r>
      <w:r w:rsidRPr="00E619E6">
        <w:rPr>
          <w:rFonts w:ascii="Calibri" w:hAnsi="Calibri"/>
          <w:color w:val="auto"/>
        </w:rPr>
        <w:t xml:space="preserve">provided or discuss your needs with Datanet. </w:t>
      </w:r>
      <w:r w:rsidR="006729F6" w:rsidRPr="00E619E6">
        <w:rPr>
          <w:rFonts w:ascii="Calibri" w:hAnsi="Calibri"/>
          <w:color w:val="auto"/>
        </w:rPr>
        <w:t>Edge brush strips are provided for cables etc. that pass through the sides and must also be used to ensure cool air does not escape into the warm aisle (refer diagram).</w:t>
      </w:r>
      <w:r w:rsidR="005D36EC">
        <w:rPr>
          <w:rFonts w:ascii="Calibri" w:hAnsi="Calibri"/>
          <w:color w:val="auto"/>
        </w:rPr>
        <w:t xml:space="preserve"> </w:t>
      </w:r>
      <w:r w:rsidRPr="00E619E6">
        <w:rPr>
          <w:rFonts w:ascii="Calibri" w:hAnsi="Calibri"/>
          <w:color w:val="auto"/>
        </w:rPr>
        <w:t xml:space="preserve">If you remove a </w:t>
      </w:r>
      <w:proofErr w:type="gramStart"/>
      <w:r w:rsidRPr="00E619E6">
        <w:rPr>
          <w:rFonts w:ascii="Calibri" w:hAnsi="Calibri"/>
          <w:color w:val="auto"/>
        </w:rPr>
        <w:t>device</w:t>
      </w:r>
      <w:proofErr w:type="gramEnd"/>
      <w:r w:rsidRPr="00E619E6">
        <w:rPr>
          <w:rFonts w:ascii="Calibri" w:hAnsi="Calibri"/>
          <w:color w:val="auto"/>
        </w:rPr>
        <w:t xml:space="preserve"> you must insert air bl</w:t>
      </w:r>
      <w:r w:rsidR="009D347C" w:rsidRPr="00E619E6">
        <w:rPr>
          <w:rFonts w:ascii="Calibri" w:hAnsi="Calibri"/>
          <w:color w:val="auto"/>
        </w:rPr>
        <w:t>anking covers</w:t>
      </w:r>
      <w:r w:rsidR="005D36EC">
        <w:rPr>
          <w:rFonts w:ascii="Calibri" w:hAnsi="Calibri"/>
          <w:color w:val="auto"/>
        </w:rPr>
        <w:t>, ask Datanet we can help with these</w:t>
      </w:r>
      <w:r w:rsidRPr="00E619E6">
        <w:rPr>
          <w:rFonts w:ascii="Calibri" w:hAnsi="Calibri"/>
          <w:color w:val="auto"/>
        </w:rPr>
        <w:t>.</w:t>
      </w:r>
      <w:r w:rsidR="009D347C" w:rsidRPr="00E619E6">
        <w:rPr>
          <w:rFonts w:ascii="Calibri" w:hAnsi="Calibri"/>
          <w:color w:val="auto"/>
        </w:rPr>
        <w:t xml:space="preserve"> </w:t>
      </w:r>
      <w:r w:rsidR="009D347C" w:rsidRPr="00E619E6">
        <w:rPr>
          <w:rFonts w:ascii="Calibri" w:hAnsi="Calibri"/>
          <w:b/>
          <w:bCs/>
          <w:color w:val="FF0000"/>
        </w:rPr>
        <w:t>All racks must be fully blanked</w:t>
      </w:r>
      <w:r w:rsidR="002A0FC0" w:rsidRPr="00E619E6">
        <w:rPr>
          <w:rFonts w:ascii="Calibri" w:hAnsi="Calibri"/>
          <w:b/>
          <w:bCs/>
          <w:color w:val="FF0000"/>
        </w:rPr>
        <w:t xml:space="preserve"> to prevent cool air escaping to the hot aisle</w:t>
      </w:r>
      <w:r w:rsidR="009D347C" w:rsidRPr="00E619E6">
        <w:rPr>
          <w:rFonts w:ascii="Calibri" w:hAnsi="Calibri"/>
          <w:b/>
          <w:bCs/>
          <w:color w:val="FF0000"/>
        </w:rPr>
        <w:t>!</w:t>
      </w:r>
    </w:p>
    <w:p w14:paraId="42E3C4AF" w14:textId="77777777" w:rsidR="007C695B" w:rsidRDefault="007C695B" w:rsidP="005C2892">
      <w:pPr>
        <w:autoSpaceDE w:val="0"/>
        <w:autoSpaceDN w:val="0"/>
        <w:adjustRightInd w:val="0"/>
        <w:rPr>
          <w:rFonts w:ascii="Calibri" w:hAnsi="Calibri" w:cs="Arial"/>
          <w:bCs/>
          <w:color w:val="auto"/>
          <w:sz w:val="22"/>
          <w:szCs w:val="22"/>
          <w:lang w:eastAsia="en-GB"/>
        </w:rPr>
      </w:pPr>
    </w:p>
    <w:p w14:paraId="36FD4996" w14:textId="6FEF9B18" w:rsidR="007C695B" w:rsidRDefault="00D77B54" w:rsidP="00BE568F">
      <w:pPr>
        <w:autoSpaceDE w:val="0"/>
        <w:autoSpaceDN w:val="0"/>
        <w:adjustRightInd w:val="0"/>
        <w:jc w:val="center"/>
        <w:rPr>
          <w:noProof/>
          <w:lang w:eastAsia="en-GB"/>
        </w:rPr>
      </w:pPr>
      <w:r>
        <w:rPr>
          <w:noProof/>
          <w:lang w:eastAsia="en-GB"/>
        </w:rPr>
        <w:drawing>
          <wp:inline distT="0" distB="0" distL="0" distR="0" wp14:anchorId="53AAC7BB" wp14:editId="6E7DECBA">
            <wp:extent cx="4876800" cy="311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14:paraId="2DFCDB6E" w14:textId="77777777" w:rsidR="00A54D73" w:rsidRDefault="00672A88" w:rsidP="00BE568F">
      <w:pPr>
        <w:autoSpaceDE w:val="0"/>
        <w:autoSpaceDN w:val="0"/>
        <w:adjustRightInd w:val="0"/>
        <w:jc w:val="center"/>
        <w:rPr>
          <w:rFonts w:ascii="Calibri" w:hAnsi="Calibri" w:cs="Arial"/>
          <w:b/>
          <w:bCs/>
          <w:color w:val="auto"/>
          <w:sz w:val="36"/>
          <w:szCs w:val="36"/>
          <w:lang w:eastAsia="en-GB"/>
        </w:rPr>
      </w:pPr>
      <w:r>
        <w:rPr>
          <w:rFonts w:ascii="Calibri" w:hAnsi="Calibri" w:cs="Arial"/>
          <w:b/>
          <w:bCs/>
          <w:color w:val="auto"/>
          <w:sz w:val="36"/>
          <w:szCs w:val="36"/>
          <w:lang w:eastAsia="en-GB"/>
        </w:rPr>
        <w:t>Warm aisle</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Cool aisle</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t>
      </w:r>
      <w:r w:rsidR="000B379B">
        <w:rPr>
          <w:rFonts w:ascii="Calibri" w:hAnsi="Calibri" w:cs="Arial"/>
          <w:b/>
          <w:bCs/>
          <w:color w:val="auto"/>
          <w:sz w:val="36"/>
          <w:szCs w:val="36"/>
          <w:lang w:eastAsia="en-GB"/>
        </w:rPr>
        <w:t xml:space="preserve"> </w:t>
      </w:r>
      <w:r>
        <w:rPr>
          <w:rFonts w:ascii="Calibri" w:hAnsi="Calibri" w:cs="Arial"/>
          <w:b/>
          <w:bCs/>
          <w:color w:val="auto"/>
          <w:sz w:val="36"/>
          <w:szCs w:val="36"/>
          <w:lang w:eastAsia="en-GB"/>
        </w:rPr>
        <w:t xml:space="preserve">  Warm aisle</w:t>
      </w:r>
    </w:p>
    <w:p w14:paraId="587ADFEE" w14:textId="77777777" w:rsidR="00A54D73" w:rsidRDefault="00A54D73" w:rsidP="00BE568F">
      <w:pPr>
        <w:autoSpaceDE w:val="0"/>
        <w:autoSpaceDN w:val="0"/>
        <w:adjustRightInd w:val="0"/>
        <w:jc w:val="center"/>
        <w:rPr>
          <w:rFonts w:ascii="Calibri" w:hAnsi="Calibri" w:cs="Arial"/>
          <w:b/>
          <w:bCs/>
          <w:color w:val="auto"/>
          <w:sz w:val="36"/>
          <w:szCs w:val="36"/>
          <w:lang w:eastAsia="en-GB"/>
        </w:rPr>
      </w:pPr>
    </w:p>
    <w:p w14:paraId="7CED868C" w14:textId="475A169B" w:rsidR="007C695B" w:rsidRDefault="001514CE" w:rsidP="008A6D00">
      <w:pPr>
        <w:numPr>
          <w:ilvl w:val="0"/>
          <w:numId w:val="39"/>
        </w:numPr>
        <w:autoSpaceDE w:val="0"/>
        <w:autoSpaceDN w:val="0"/>
        <w:adjustRightInd w:val="0"/>
        <w:rPr>
          <w:rFonts w:ascii="Calibri" w:hAnsi="Calibri" w:cs="Tahoma"/>
          <w:color w:val="auto"/>
          <w:sz w:val="24"/>
          <w:lang w:eastAsia="en-GB"/>
        </w:rPr>
      </w:pPr>
      <w:r w:rsidRPr="002A0FC0">
        <w:rPr>
          <w:rFonts w:ascii="Calibri" w:hAnsi="Calibri" w:cs="Arial"/>
          <w:b/>
          <w:bCs/>
          <w:color w:val="auto"/>
          <w:sz w:val="24"/>
          <w:lang w:eastAsia="en-GB"/>
        </w:rPr>
        <w:t>ALL</w:t>
      </w:r>
      <w:r w:rsidR="008A6D00" w:rsidRPr="002A0FC0">
        <w:rPr>
          <w:rFonts w:ascii="Calibri" w:hAnsi="Calibri" w:cs="Arial"/>
          <w:bCs/>
          <w:color w:val="auto"/>
          <w:sz w:val="24"/>
          <w:lang w:eastAsia="en-GB"/>
        </w:rPr>
        <w:t xml:space="preserve"> </w:t>
      </w:r>
      <w:r w:rsidR="008A6D00" w:rsidRPr="002A0FC0">
        <w:rPr>
          <w:rFonts w:ascii="Calibri" w:hAnsi="Calibri" w:cs="Tahoma"/>
          <w:color w:val="auto"/>
          <w:sz w:val="24"/>
          <w:lang w:eastAsia="en-GB"/>
        </w:rPr>
        <w:t xml:space="preserve">hardware must be unpacked </w:t>
      </w:r>
      <w:r w:rsidR="00F21121" w:rsidRPr="002A0FC0">
        <w:rPr>
          <w:rFonts w:ascii="Calibri" w:hAnsi="Calibri" w:cs="Tahoma"/>
          <w:color w:val="auto"/>
          <w:sz w:val="24"/>
          <w:lang w:eastAsia="en-GB"/>
        </w:rPr>
        <w:t xml:space="preserve">in the </w:t>
      </w:r>
      <w:r w:rsidR="00267E07" w:rsidRPr="002A0FC0">
        <w:rPr>
          <w:rFonts w:ascii="Calibri" w:hAnsi="Calibri" w:cs="Tahoma"/>
          <w:color w:val="auto"/>
          <w:sz w:val="24"/>
          <w:lang w:eastAsia="en-GB"/>
        </w:rPr>
        <w:t xml:space="preserve">delivery </w:t>
      </w:r>
      <w:r w:rsidR="00F21121" w:rsidRPr="002A0FC0">
        <w:rPr>
          <w:rFonts w:ascii="Calibri" w:hAnsi="Calibri" w:cs="Tahoma"/>
          <w:color w:val="auto"/>
          <w:sz w:val="24"/>
          <w:lang w:eastAsia="en-GB"/>
        </w:rPr>
        <w:t xml:space="preserve">area </w:t>
      </w:r>
      <w:r w:rsidR="00267E07" w:rsidRPr="002A0FC0">
        <w:rPr>
          <w:rFonts w:ascii="Calibri" w:hAnsi="Calibri" w:cs="Tahoma"/>
          <w:color w:val="auto"/>
          <w:sz w:val="24"/>
          <w:lang w:eastAsia="en-GB"/>
        </w:rPr>
        <w:t xml:space="preserve">or the client room before </w:t>
      </w:r>
      <w:r w:rsidR="002A0FC0" w:rsidRPr="002A0FC0">
        <w:rPr>
          <w:rFonts w:ascii="Calibri" w:hAnsi="Calibri" w:cs="Tahoma"/>
          <w:color w:val="auto"/>
          <w:sz w:val="24"/>
          <w:lang w:eastAsia="en-GB"/>
        </w:rPr>
        <w:t>being taken</w:t>
      </w:r>
      <w:r w:rsidR="00267E07" w:rsidRPr="002A0FC0">
        <w:rPr>
          <w:rFonts w:ascii="Calibri" w:hAnsi="Calibri" w:cs="Tahoma"/>
          <w:color w:val="auto"/>
          <w:sz w:val="24"/>
          <w:lang w:eastAsia="en-GB"/>
        </w:rPr>
        <w:t xml:space="preserve"> into the </w:t>
      </w:r>
      <w:r w:rsidR="002A0FC0" w:rsidRPr="002A0FC0">
        <w:rPr>
          <w:rFonts w:ascii="Calibri" w:hAnsi="Calibri" w:cs="Tahoma"/>
          <w:color w:val="auto"/>
          <w:sz w:val="24"/>
          <w:lang w:eastAsia="en-GB"/>
        </w:rPr>
        <w:t>d</w:t>
      </w:r>
      <w:r w:rsidR="008A6D00" w:rsidRPr="002A0FC0">
        <w:rPr>
          <w:rFonts w:ascii="Calibri" w:hAnsi="Calibri" w:cs="Tahoma"/>
          <w:color w:val="auto"/>
          <w:sz w:val="24"/>
          <w:lang w:eastAsia="en-GB"/>
        </w:rPr>
        <w:t>ata</w:t>
      </w:r>
      <w:r w:rsidR="00267E07" w:rsidRPr="002A0FC0">
        <w:rPr>
          <w:rFonts w:ascii="Calibri" w:hAnsi="Calibri" w:cs="Tahoma"/>
          <w:color w:val="auto"/>
          <w:sz w:val="24"/>
          <w:lang w:eastAsia="en-GB"/>
        </w:rPr>
        <w:t xml:space="preserve"> </w:t>
      </w:r>
      <w:r w:rsidR="002A0FC0" w:rsidRPr="002A0FC0">
        <w:rPr>
          <w:rFonts w:ascii="Calibri" w:hAnsi="Calibri" w:cs="Tahoma"/>
          <w:color w:val="auto"/>
          <w:sz w:val="24"/>
          <w:lang w:eastAsia="en-GB"/>
        </w:rPr>
        <w:t>c</w:t>
      </w:r>
      <w:r w:rsidR="008A6D00" w:rsidRPr="002A0FC0">
        <w:rPr>
          <w:rFonts w:ascii="Calibri" w:hAnsi="Calibri" w:cs="Tahoma"/>
          <w:color w:val="auto"/>
          <w:sz w:val="24"/>
          <w:lang w:eastAsia="en-GB"/>
        </w:rPr>
        <w:t xml:space="preserve">entre </w:t>
      </w:r>
      <w:r w:rsidR="00554333">
        <w:rPr>
          <w:rFonts w:ascii="Calibri" w:hAnsi="Calibri" w:cs="Tahoma"/>
          <w:color w:val="auto"/>
          <w:sz w:val="24"/>
          <w:lang w:eastAsia="en-GB"/>
        </w:rPr>
        <w:t>halls</w:t>
      </w:r>
      <w:r w:rsidR="008A6D00" w:rsidRPr="002A0FC0">
        <w:rPr>
          <w:rFonts w:ascii="Calibri" w:hAnsi="Calibri" w:cs="Tahoma"/>
          <w:color w:val="auto"/>
          <w:sz w:val="24"/>
          <w:lang w:eastAsia="en-GB"/>
        </w:rPr>
        <w:t>.</w:t>
      </w:r>
      <w:r w:rsidR="00267E07" w:rsidRPr="002A0FC0">
        <w:rPr>
          <w:rFonts w:ascii="Calibri" w:hAnsi="Calibri" w:cs="Tahoma"/>
          <w:color w:val="auto"/>
          <w:sz w:val="24"/>
          <w:lang w:eastAsia="en-GB"/>
        </w:rPr>
        <w:t xml:space="preserve"> Packaging left in the delivery area will be removed and disposed of by ARK staff.</w:t>
      </w:r>
      <w:r w:rsidR="002A0FC0" w:rsidRPr="002A0FC0">
        <w:rPr>
          <w:rFonts w:ascii="Calibri" w:hAnsi="Calibri" w:cs="Tahoma"/>
          <w:color w:val="auto"/>
          <w:sz w:val="24"/>
          <w:lang w:eastAsia="en-GB"/>
        </w:rPr>
        <w:t xml:space="preserve"> No packaging materials or food and drink </w:t>
      </w:r>
      <w:proofErr w:type="gramStart"/>
      <w:r w:rsidR="000B6021">
        <w:rPr>
          <w:rFonts w:ascii="Calibri" w:hAnsi="Calibri" w:cs="Tahoma"/>
          <w:color w:val="auto"/>
          <w:sz w:val="24"/>
          <w:lang w:eastAsia="en-GB"/>
        </w:rPr>
        <w:t xml:space="preserve">can </w:t>
      </w:r>
      <w:r w:rsidR="002A0FC0" w:rsidRPr="002A0FC0">
        <w:rPr>
          <w:rFonts w:ascii="Calibri" w:hAnsi="Calibri" w:cs="Tahoma"/>
          <w:color w:val="auto"/>
          <w:sz w:val="24"/>
          <w:lang w:eastAsia="en-GB"/>
        </w:rPr>
        <w:t>to</w:t>
      </w:r>
      <w:proofErr w:type="gramEnd"/>
      <w:r w:rsidR="002A0FC0" w:rsidRPr="002A0FC0">
        <w:rPr>
          <w:rFonts w:ascii="Calibri" w:hAnsi="Calibri" w:cs="Tahoma"/>
          <w:color w:val="auto"/>
          <w:sz w:val="24"/>
          <w:lang w:eastAsia="en-GB"/>
        </w:rPr>
        <w:t xml:space="preserve"> be taken into the data centre </w:t>
      </w:r>
      <w:r w:rsidR="00554333">
        <w:rPr>
          <w:rFonts w:ascii="Calibri" w:hAnsi="Calibri" w:cs="Tahoma"/>
          <w:color w:val="auto"/>
          <w:sz w:val="24"/>
          <w:lang w:eastAsia="en-GB"/>
        </w:rPr>
        <w:t>halls</w:t>
      </w:r>
      <w:r w:rsidR="002A0FC0" w:rsidRPr="002A0FC0">
        <w:rPr>
          <w:rFonts w:ascii="Calibri" w:hAnsi="Calibri" w:cs="Tahoma"/>
          <w:color w:val="auto"/>
          <w:sz w:val="24"/>
          <w:lang w:eastAsia="en-GB"/>
        </w:rPr>
        <w:t>.</w:t>
      </w:r>
    </w:p>
    <w:p w14:paraId="3F4FA7F0" w14:textId="77777777" w:rsidR="00554333" w:rsidRDefault="00554333" w:rsidP="00554333">
      <w:pPr>
        <w:numPr>
          <w:ilvl w:val="0"/>
          <w:numId w:val="39"/>
        </w:numPr>
        <w:autoSpaceDE w:val="0"/>
        <w:autoSpaceDN w:val="0"/>
        <w:adjustRightInd w:val="0"/>
        <w:rPr>
          <w:rFonts w:ascii="Calibri" w:hAnsi="Calibri" w:cs="Tahoma"/>
          <w:color w:val="auto"/>
          <w:sz w:val="24"/>
          <w:lang w:eastAsia="en-GB"/>
        </w:rPr>
      </w:pPr>
      <w:r w:rsidRPr="002A0FC0">
        <w:rPr>
          <w:rFonts w:ascii="Calibri" w:hAnsi="Calibri" w:cs="Tahoma"/>
          <w:color w:val="auto"/>
          <w:sz w:val="24"/>
          <w:lang w:eastAsia="en-GB"/>
        </w:rPr>
        <w:t xml:space="preserve">Installation of your equipment must be carried out in accordance with Health and Safety guidelines (refer page </w:t>
      </w:r>
      <w:r w:rsidR="008A77D9">
        <w:rPr>
          <w:rFonts w:ascii="Calibri" w:hAnsi="Calibri" w:cs="Tahoma"/>
          <w:color w:val="auto"/>
          <w:sz w:val="24"/>
          <w:lang w:eastAsia="en-GB"/>
        </w:rPr>
        <w:t>7</w:t>
      </w:r>
      <w:r w:rsidRPr="002A0FC0">
        <w:rPr>
          <w:rFonts w:ascii="Calibri" w:hAnsi="Calibri" w:cs="Tahoma"/>
          <w:color w:val="auto"/>
          <w:sz w:val="24"/>
          <w:lang w:eastAsia="en-GB"/>
        </w:rPr>
        <w:t>).</w:t>
      </w:r>
    </w:p>
    <w:p w14:paraId="6DEA7E6C" w14:textId="77777777" w:rsidR="008644AD" w:rsidRDefault="008644AD" w:rsidP="008644AD">
      <w:pPr>
        <w:autoSpaceDE w:val="0"/>
        <w:autoSpaceDN w:val="0"/>
        <w:adjustRightInd w:val="0"/>
        <w:rPr>
          <w:rFonts w:ascii="Calibri" w:hAnsi="Calibri" w:cs="Tahoma"/>
          <w:color w:val="auto"/>
          <w:sz w:val="24"/>
          <w:lang w:eastAsia="en-GB"/>
        </w:rPr>
      </w:pPr>
    </w:p>
    <w:p w14:paraId="5800E613" w14:textId="5A48AF13" w:rsidR="008644AD" w:rsidRPr="00FF50D9" w:rsidRDefault="005E54A4" w:rsidP="008644AD">
      <w:pPr>
        <w:pStyle w:val="Default"/>
        <w:rPr>
          <w:rFonts w:ascii="Calibri" w:hAnsi="Calibri"/>
          <w:b/>
          <w:bCs/>
          <w:color w:val="auto"/>
          <w:sz w:val="28"/>
          <w:szCs w:val="28"/>
          <w:u w:val="single"/>
        </w:rPr>
      </w:pPr>
      <w:r>
        <w:rPr>
          <w:rFonts w:ascii="Calibri" w:hAnsi="Calibri"/>
          <w:b/>
          <w:bCs/>
          <w:color w:val="auto"/>
          <w:sz w:val="28"/>
          <w:szCs w:val="28"/>
          <w:u w:val="single"/>
        </w:rPr>
        <w:br w:type="column"/>
      </w:r>
      <w:r w:rsidR="008644AD">
        <w:rPr>
          <w:rFonts w:ascii="Calibri" w:hAnsi="Calibri"/>
          <w:b/>
          <w:bCs/>
          <w:color w:val="auto"/>
          <w:sz w:val="28"/>
          <w:szCs w:val="28"/>
          <w:u w:val="single"/>
        </w:rPr>
        <w:lastRenderedPageBreak/>
        <w:t>Working and welfare facilities</w:t>
      </w:r>
    </w:p>
    <w:p w14:paraId="30E868C4" w14:textId="77777777" w:rsidR="005E54A4" w:rsidRDefault="002A0FC0" w:rsidP="005E54A4">
      <w:pPr>
        <w:autoSpaceDE w:val="0"/>
        <w:autoSpaceDN w:val="0"/>
        <w:adjustRightInd w:val="0"/>
        <w:rPr>
          <w:rFonts w:ascii="Calibri" w:hAnsi="Calibri" w:cs="Tahoma"/>
          <w:color w:val="auto"/>
          <w:sz w:val="24"/>
          <w:lang w:eastAsia="en-GB"/>
        </w:rPr>
      </w:pPr>
      <w:r w:rsidRPr="008644AD">
        <w:rPr>
          <w:rFonts w:ascii="Calibri" w:hAnsi="Calibri" w:cs="Tahoma"/>
          <w:color w:val="auto"/>
          <w:sz w:val="24"/>
          <w:lang w:eastAsia="en-GB"/>
        </w:rPr>
        <w:t>Client Room #4 (first floor</w:t>
      </w:r>
      <w:r w:rsidR="008644AD">
        <w:rPr>
          <w:rFonts w:ascii="Calibri" w:hAnsi="Calibri" w:cs="Tahoma"/>
          <w:color w:val="auto"/>
          <w:sz w:val="24"/>
          <w:lang w:eastAsia="en-GB"/>
        </w:rPr>
        <w:t>, opposite DR2, DR4</w:t>
      </w:r>
      <w:r w:rsidRPr="008644AD">
        <w:rPr>
          <w:rFonts w:ascii="Calibri" w:hAnsi="Calibri" w:cs="Tahoma"/>
          <w:color w:val="auto"/>
          <w:sz w:val="24"/>
          <w:lang w:eastAsia="en-GB"/>
        </w:rPr>
        <w:t xml:space="preserve">) </w:t>
      </w:r>
      <w:r w:rsidR="008644AD">
        <w:rPr>
          <w:rFonts w:ascii="Calibri" w:hAnsi="Calibri" w:cs="Tahoma"/>
          <w:color w:val="auto"/>
          <w:sz w:val="24"/>
          <w:lang w:eastAsia="en-GB"/>
        </w:rPr>
        <w:t xml:space="preserve">is available </w:t>
      </w:r>
      <w:r w:rsidRPr="008644AD">
        <w:rPr>
          <w:rFonts w:ascii="Calibri" w:hAnsi="Calibri" w:cs="Tahoma"/>
          <w:color w:val="auto"/>
          <w:sz w:val="24"/>
          <w:lang w:eastAsia="en-GB"/>
        </w:rPr>
        <w:t>for working on and preparing your equipment</w:t>
      </w:r>
      <w:r w:rsidR="003406F9" w:rsidRPr="008644AD">
        <w:rPr>
          <w:rFonts w:ascii="Calibri" w:hAnsi="Calibri" w:cs="Tahoma"/>
          <w:color w:val="auto"/>
          <w:sz w:val="24"/>
          <w:lang w:eastAsia="en-GB"/>
        </w:rPr>
        <w:t xml:space="preserve"> and you can use the server lift and crash carts, </w:t>
      </w:r>
      <w:r w:rsidR="008644AD">
        <w:rPr>
          <w:rFonts w:ascii="Calibri" w:hAnsi="Calibri" w:cs="Tahoma"/>
          <w:color w:val="auto"/>
          <w:sz w:val="24"/>
          <w:lang w:eastAsia="en-GB"/>
        </w:rPr>
        <w:t>though y</w:t>
      </w:r>
      <w:r w:rsidR="003406F9" w:rsidRPr="008644AD">
        <w:rPr>
          <w:rFonts w:ascii="Calibri" w:hAnsi="Calibri" w:cs="Tahoma"/>
          <w:color w:val="auto"/>
          <w:sz w:val="24"/>
          <w:lang w:eastAsia="en-GB"/>
        </w:rPr>
        <w:t>ou may need to book these in advance</w:t>
      </w:r>
      <w:r w:rsidR="008644AD">
        <w:rPr>
          <w:rFonts w:ascii="Calibri" w:hAnsi="Calibri" w:cs="Tahoma"/>
          <w:color w:val="auto"/>
          <w:sz w:val="24"/>
          <w:lang w:eastAsia="en-GB"/>
        </w:rPr>
        <w:t xml:space="preserve">. </w:t>
      </w:r>
      <w:r w:rsidRPr="008644AD">
        <w:rPr>
          <w:rFonts w:ascii="Calibri" w:hAnsi="Calibri" w:cs="Tahoma"/>
          <w:color w:val="auto"/>
          <w:sz w:val="24"/>
          <w:lang w:eastAsia="en-GB"/>
        </w:rPr>
        <w:t xml:space="preserve">For your convenience there is a kitchen with tea and coffee facilities, </w:t>
      </w:r>
      <w:r w:rsidR="008644AD">
        <w:rPr>
          <w:rFonts w:ascii="Calibri" w:hAnsi="Calibri" w:cs="Tahoma"/>
          <w:color w:val="auto"/>
          <w:sz w:val="24"/>
          <w:lang w:eastAsia="en-GB"/>
        </w:rPr>
        <w:t xml:space="preserve">also </w:t>
      </w:r>
      <w:r w:rsidRPr="008644AD">
        <w:rPr>
          <w:rFonts w:ascii="Calibri" w:hAnsi="Calibri" w:cs="Tahoma"/>
          <w:color w:val="auto"/>
          <w:sz w:val="24"/>
          <w:lang w:eastAsia="en-GB"/>
        </w:rPr>
        <w:t>toilet and shower facilities.</w:t>
      </w:r>
    </w:p>
    <w:p w14:paraId="4FE0A2E5" w14:textId="77777777" w:rsidR="005E54A4" w:rsidRDefault="005E54A4" w:rsidP="005E54A4">
      <w:pPr>
        <w:autoSpaceDE w:val="0"/>
        <w:autoSpaceDN w:val="0"/>
        <w:adjustRightInd w:val="0"/>
        <w:rPr>
          <w:rFonts w:ascii="Calibri" w:hAnsi="Calibri" w:cs="Tahoma"/>
          <w:color w:val="auto"/>
          <w:sz w:val="24"/>
          <w:lang w:eastAsia="en-GB"/>
        </w:rPr>
      </w:pPr>
    </w:p>
    <w:p w14:paraId="11B22101" w14:textId="60BF3C48" w:rsidR="00BF6901" w:rsidRDefault="005E54A4" w:rsidP="005E54A4">
      <w:pPr>
        <w:autoSpaceDE w:val="0"/>
        <w:autoSpaceDN w:val="0"/>
        <w:adjustRightInd w:val="0"/>
        <w:rPr>
          <w:rFonts w:ascii="Calibri" w:hAnsi="Calibri"/>
          <w:b/>
          <w:bCs/>
          <w:color w:val="auto"/>
          <w:sz w:val="28"/>
          <w:szCs w:val="28"/>
          <w:u w:val="single"/>
        </w:rPr>
      </w:pPr>
      <w:r>
        <w:rPr>
          <w:rFonts w:ascii="Calibri" w:hAnsi="Calibri"/>
          <w:b/>
          <w:bCs/>
          <w:color w:val="auto"/>
          <w:sz w:val="28"/>
          <w:szCs w:val="28"/>
          <w:u w:val="single"/>
        </w:rPr>
        <w:t xml:space="preserve">Please read the attached Important “Rules for working in the DC” and “Health &amp; Safety Induction” to keep you and all our visitors safe and </w:t>
      </w:r>
      <w:r w:rsidR="00BF6901" w:rsidRPr="00FF50D9">
        <w:rPr>
          <w:rFonts w:ascii="Calibri" w:hAnsi="Calibri"/>
          <w:b/>
          <w:bCs/>
          <w:color w:val="auto"/>
          <w:sz w:val="28"/>
          <w:szCs w:val="28"/>
          <w:u w:val="single"/>
        </w:rPr>
        <w:t>to save time at reception completing the access protocols:</w:t>
      </w:r>
    </w:p>
    <w:p w14:paraId="79A8E8E5" w14:textId="77777777" w:rsidR="00E619E6" w:rsidRPr="00FF50D9" w:rsidRDefault="00E619E6" w:rsidP="00FF50D9">
      <w:pPr>
        <w:pStyle w:val="Default"/>
        <w:rPr>
          <w:rFonts w:ascii="Calibri" w:hAnsi="Calibri"/>
          <w:b/>
          <w:bCs/>
          <w:color w:val="auto"/>
          <w:sz w:val="28"/>
          <w:szCs w:val="28"/>
          <w:u w:val="single"/>
        </w:rPr>
      </w:pPr>
    </w:p>
    <w:p w14:paraId="5FFB889C" w14:textId="77777777" w:rsidR="00BF6901" w:rsidRDefault="00BF6901" w:rsidP="00BF6901">
      <w:pPr>
        <w:ind w:left="360"/>
        <w:rPr>
          <w:rFonts w:ascii="Calibri" w:hAnsi="Calibri" w:cs="Calibri"/>
          <w:color w:val="auto"/>
          <w:sz w:val="22"/>
          <w:szCs w:val="22"/>
        </w:rPr>
      </w:pPr>
    </w:p>
    <w:p w14:paraId="4FB4A668" w14:textId="5E40F8DE" w:rsidR="00BF6901" w:rsidRDefault="00BF6901" w:rsidP="00BF6901">
      <w:pPr>
        <w:rPr>
          <w:rFonts w:ascii="Calibri" w:hAnsi="Calibri"/>
          <w:b/>
          <w:bCs/>
          <w:sz w:val="36"/>
          <w:szCs w:val="36"/>
        </w:rPr>
      </w:pPr>
      <w:r>
        <w:rPr>
          <w:rFonts w:ascii="Calibri" w:hAnsi="Calibri"/>
          <w:b/>
          <w:bCs/>
          <w:sz w:val="36"/>
          <w:szCs w:val="36"/>
        </w:rPr>
        <w:t xml:space="preserve">ARK Rules for working in the </w:t>
      </w:r>
      <w:r w:rsidR="00262CF6">
        <w:rPr>
          <w:rFonts w:ascii="Calibri" w:hAnsi="Calibri"/>
          <w:b/>
          <w:bCs/>
          <w:sz w:val="36"/>
          <w:szCs w:val="36"/>
        </w:rPr>
        <w:t>D</w:t>
      </w:r>
      <w:r>
        <w:rPr>
          <w:rFonts w:ascii="Calibri" w:hAnsi="Calibri"/>
          <w:b/>
          <w:bCs/>
          <w:sz w:val="36"/>
          <w:szCs w:val="36"/>
        </w:rPr>
        <w:t>ata Centre</w:t>
      </w:r>
      <w:r w:rsidR="0031739C">
        <w:rPr>
          <w:rFonts w:ascii="Calibri" w:hAnsi="Calibri"/>
          <w:b/>
          <w:bCs/>
          <w:sz w:val="36"/>
          <w:szCs w:val="36"/>
        </w:rPr>
        <w:t xml:space="preserve"> </w:t>
      </w:r>
      <w:r w:rsidR="0031739C" w:rsidRPr="0031739C">
        <w:rPr>
          <w:rFonts w:ascii="Calibri" w:hAnsi="Calibri"/>
          <w:b/>
          <w:bCs/>
          <w:sz w:val="28"/>
          <w:szCs w:val="28"/>
        </w:rPr>
        <w:t>(double click)</w:t>
      </w:r>
      <w:r>
        <w:rPr>
          <w:rFonts w:ascii="Calibri" w:hAnsi="Calibri"/>
          <w:b/>
          <w:bCs/>
          <w:sz w:val="36"/>
          <w:szCs w:val="36"/>
        </w:rPr>
        <w:t xml:space="preserve">: </w:t>
      </w:r>
      <w:permStart w:id="1778850523" w:edGrp="everyone"/>
      <w:r w:rsidR="00406DAB">
        <w:object w:dxaOrig="1650" w:dyaOrig="1068" w14:anchorId="59BD3A5B">
          <v:shape id="_x0000_i1034" type="#_x0000_t75" style="width:83.25pt;height:53.25pt" o:ole="">
            <v:imagedata r:id="rId40" o:title=""/>
          </v:shape>
          <o:OLEObject Type="Embed" ProgID="Package" ShapeID="_x0000_i1034" DrawAspect="Icon" ObjectID="_1758735355" r:id="rId41"/>
        </w:object>
      </w:r>
      <w:permEnd w:id="1778850523"/>
    </w:p>
    <w:p w14:paraId="6060C689" w14:textId="77777777" w:rsidR="00BF6901" w:rsidRDefault="00BF6901" w:rsidP="00BF6901">
      <w:pPr>
        <w:rPr>
          <w:rFonts w:ascii="Calibri" w:hAnsi="Calibri"/>
          <w:b/>
          <w:bCs/>
          <w:sz w:val="36"/>
          <w:szCs w:val="36"/>
        </w:rPr>
      </w:pPr>
    </w:p>
    <w:p w14:paraId="7BAD5F0A" w14:textId="026DADFE" w:rsidR="00BF6901" w:rsidRDefault="00BF6901" w:rsidP="00BF6901">
      <w:pPr>
        <w:rPr>
          <w:rFonts w:ascii="Calibri" w:hAnsi="Calibri"/>
          <w:b/>
          <w:bCs/>
          <w:sz w:val="36"/>
          <w:szCs w:val="36"/>
        </w:rPr>
      </w:pPr>
      <w:r>
        <w:rPr>
          <w:rFonts w:ascii="Calibri" w:hAnsi="Calibri"/>
          <w:b/>
          <w:bCs/>
          <w:sz w:val="36"/>
          <w:szCs w:val="36"/>
        </w:rPr>
        <w:t>ARK Health &amp; Safety Induction</w:t>
      </w:r>
      <w:r w:rsidR="0031739C">
        <w:rPr>
          <w:rFonts w:ascii="Calibri" w:hAnsi="Calibri"/>
          <w:b/>
          <w:bCs/>
          <w:sz w:val="36"/>
          <w:szCs w:val="36"/>
        </w:rPr>
        <w:t xml:space="preserve"> </w:t>
      </w:r>
      <w:r w:rsidR="0031739C" w:rsidRPr="0031739C">
        <w:rPr>
          <w:rFonts w:ascii="Calibri" w:hAnsi="Calibri"/>
          <w:b/>
          <w:bCs/>
          <w:sz w:val="28"/>
          <w:szCs w:val="28"/>
        </w:rPr>
        <w:t>(double click)</w:t>
      </w:r>
      <w:r>
        <w:rPr>
          <w:rFonts w:ascii="Calibri" w:hAnsi="Calibri"/>
          <w:b/>
          <w:bCs/>
          <w:sz w:val="36"/>
          <w:szCs w:val="36"/>
        </w:rPr>
        <w:t>:</w:t>
      </w:r>
      <w:r w:rsidR="00F00322">
        <w:rPr>
          <w:rFonts w:ascii="Calibri" w:hAnsi="Calibri"/>
          <w:b/>
          <w:bCs/>
          <w:sz w:val="36"/>
          <w:szCs w:val="36"/>
        </w:rPr>
        <w:t xml:space="preserve">  </w:t>
      </w:r>
      <w:r w:rsidRPr="00BF6901">
        <w:t xml:space="preserve"> </w:t>
      </w:r>
      <w:r w:rsidR="00406DAB">
        <w:object w:dxaOrig="1539" w:dyaOrig="995" w14:anchorId="2A6F49F3">
          <v:shape id="_x0000_i1035" type="#_x0000_t75" style="width:76.95pt;height:49.75pt" o:ole="">
            <v:imagedata r:id="rId42" o:title=""/>
          </v:shape>
          <o:OLEObject Type="Embed" ProgID="Acrobat.Document.DC" ShapeID="_x0000_i1035" DrawAspect="Icon" ObjectID="_1758735356" r:id="rId43"/>
        </w:object>
      </w:r>
    </w:p>
    <w:p w14:paraId="45240AB4" w14:textId="77777777" w:rsidR="00C97758" w:rsidRDefault="00A66C38" w:rsidP="00A66C38">
      <w:pPr>
        <w:rPr>
          <w:rFonts w:ascii="Calibri" w:hAnsi="Calibri" w:cs="Tahoma"/>
          <w:b/>
          <w:bCs/>
          <w:color w:val="auto"/>
          <w:sz w:val="28"/>
          <w:szCs w:val="28"/>
          <w:lang w:eastAsia="en-GB"/>
        </w:rPr>
      </w:pPr>
      <w:r>
        <w:rPr>
          <w:rFonts w:ascii="Calibri" w:hAnsi="Calibri" w:cs="Calibri"/>
          <w:color w:val="auto"/>
          <w:sz w:val="22"/>
          <w:szCs w:val="22"/>
        </w:rPr>
        <w:br/>
      </w:r>
      <w:r>
        <w:rPr>
          <w:rFonts w:ascii="Calibri" w:hAnsi="Calibri" w:cs="Calibri"/>
          <w:color w:val="auto"/>
          <w:sz w:val="22"/>
          <w:szCs w:val="22"/>
        </w:rPr>
        <w:br/>
      </w:r>
      <w:r>
        <w:rPr>
          <w:rFonts w:ascii="Calibri" w:hAnsi="Calibri" w:cs="Calibri"/>
          <w:color w:val="auto"/>
          <w:sz w:val="22"/>
          <w:szCs w:val="22"/>
        </w:rPr>
        <w:br/>
      </w:r>
      <w:r w:rsidRPr="00A66C38">
        <w:rPr>
          <w:rFonts w:ascii="Calibri" w:hAnsi="Calibri" w:cs="Tahoma"/>
          <w:b/>
          <w:bCs/>
          <w:color w:val="auto"/>
          <w:sz w:val="28"/>
          <w:szCs w:val="28"/>
          <w:lang w:eastAsia="en-GB"/>
        </w:rPr>
        <w:t>Accidents</w:t>
      </w:r>
      <w:r w:rsidR="00D874E6">
        <w:rPr>
          <w:rFonts w:ascii="Calibri" w:hAnsi="Calibri" w:cs="Tahoma"/>
          <w:b/>
          <w:bCs/>
          <w:color w:val="auto"/>
          <w:sz w:val="28"/>
          <w:szCs w:val="28"/>
          <w:lang w:eastAsia="en-GB"/>
        </w:rPr>
        <w:t>, Emergencies</w:t>
      </w:r>
      <w:r w:rsidRPr="00A66C38">
        <w:rPr>
          <w:rFonts w:ascii="Calibri" w:hAnsi="Calibri" w:cs="Tahoma"/>
          <w:b/>
          <w:bCs/>
          <w:color w:val="auto"/>
          <w:sz w:val="28"/>
          <w:szCs w:val="28"/>
          <w:lang w:eastAsia="en-GB"/>
        </w:rPr>
        <w:t xml:space="preserve"> or Health &amp; Safety matters should be reported to the</w:t>
      </w:r>
      <w:r w:rsidR="00C97758">
        <w:rPr>
          <w:rFonts w:ascii="Calibri" w:hAnsi="Calibri" w:cs="Tahoma"/>
          <w:b/>
          <w:bCs/>
          <w:color w:val="auto"/>
          <w:sz w:val="28"/>
          <w:szCs w:val="28"/>
          <w:lang w:eastAsia="en-GB"/>
        </w:rPr>
        <w:t>:</w:t>
      </w:r>
    </w:p>
    <w:p w14:paraId="12BB6FD7" w14:textId="77777777" w:rsidR="00A66C38" w:rsidRDefault="00A66C38" w:rsidP="00A66C38">
      <w:pPr>
        <w:rPr>
          <w:rFonts w:ascii="Calibri" w:hAnsi="Calibri" w:cs="Tahoma"/>
          <w:b/>
          <w:bCs/>
          <w:color w:val="auto"/>
          <w:sz w:val="28"/>
          <w:szCs w:val="28"/>
          <w:lang w:eastAsia="en-GB"/>
        </w:rPr>
      </w:pPr>
      <w:r w:rsidRPr="00A66C38">
        <w:rPr>
          <w:rFonts w:ascii="Calibri" w:hAnsi="Calibri" w:cs="Tahoma"/>
          <w:b/>
          <w:bCs/>
          <w:color w:val="auto"/>
          <w:sz w:val="28"/>
          <w:szCs w:val="28"/>
          <w:lang w:eastAsia="en-GB"/>
        </w:rPr>
        <w:t>A</w:t>
      </w:r>
      <w:r w:rsidR="00085CBD">
        <w:rPr>
          <w:rFonts w:ascii="Calibri" w:hAnsi="Calibri" w:cs="Tahoma"/>
          <w:b/>
          <w:bCs/>
          <w:color w:val="auto"/>
          <w:sz w:val="28"/>
          <w:szCs w:val="28"/>
          <w:lang w:eastAsia="en-GB"/>
        </w:rPr>
        <w:t>RK</w:t>
      </w:r>
      <w:r w:rsidRPr="00A66C38">
        <w:rPr>
          <w:rFonts w:ascii="Calibri" w:hAnsi="Calibri" w:cs="Tahoma"/>
          <w:b/>
          <w:bCs/>
          <w:color w:val="auto"/>
          <w:sz w:val="28"/>
          <w:szCs w:val="28"/>
          <w:lang w:eastAsia="en-GB"/>
        </w:rPr>
        <w:t xml:space="preserve"> Service Desk</w:t>
      </w:r>
      <w:r w:rsidR="00C97758">
        <w:rPr>
          <w:rFonts w:ascii="Calibri" w:hAnsi="Calibri" w:cs="Tahoma"/>
          <w:b/>
          <w:bCs/>
          <w:color w:val="auto"/>
          <w:sz w:val="28"/>
          <w:szCs w:val="28"/>
          <w:lang w:eastAsia="en-GB"/>
        </w:rPr>
        <w:t xml:space="preserve"> </w:t>
      </w:r>
      <w:r w:rsidRPr="00A66C38">
        <w:rPr>
          <w:rFonts w:ascii="Calibri" w:hAnsi="Calibri" w:cs="Tahoma"/>
          <w:b/>
          <w:bCs/>
          <w:color w:val="auto"/>
          <w:sz w:val="28"/>
          <w:szCs w:val="28"/>
          <w:lang w:eastAsia="en-GB"/>
        </w:rPr>
        <w:t xml:space="preserve">T: 01225 818999 or </w:t>
      </w:r>
      <w:hyperlink r:id="rId44" w:history="1">
        <w:r w:rsidRPr="00C5323C">
          <w:rPr>
            <w:rStyle w:val="Hyperlink"/>
            <w:rFonts w:ascii="Calibri" w:hAnsi="Calibri"/>
            <w:b/>
            <w:bCs/>
            <w:sz w:val="28"/>
            <w:szCs w:val="28"/>
          </w:rPr>
          <w:t>ASD@arkdatacentres.co.uk</w:t>
        </w:r>
      </w:hyperlink>
    </w:p>
    <w:p w14:paraId="3BBE336B" w14:textId="77777777" w:rsidR="00A66C38" w:rsidRPr="00A66C38" w:rsidRDefault="00A66C38" w:rsidP="00A66C38">
      <w:pPr>
        <w:rPr>
          <w:rFonts w:ascii="Calibri" w:hAnsi="Calibri" w:cs="Tahoma"/>
          <w:b/>
          <w:bCs/>
          <w:color w:val="auto"/>
          <w:sz w:val="28"/>
          <w:szCs w:val="28"/>
          <w:lang w:eastAsia="en-GB"/>
        </w:rPr>
      </w:pPr>
    </w:p>
    <w:p w14:paraId="05F1A4E4" w14:textId="2D21BE71" w:rsidR="007A5DBD" w:rsidRDefault="00A66C38" w:rsidP="00A66C38">
      <w:pPr>
        <w:pStyle w:val="Default"/>
        <w:rPr>
          <w:rFonts w:ascii="Calibri" w:hAnsi="Calibri"/>
          <w:b/>
          <w:bCs/>
          <w:color w:val="auto"/>
          <w:sz w:val="28"/>
          <w:szCs w:val="28"/>
        </w:rPr>
      </w:pPr>
      <w:r>
        <w:rPr>
          <w:rFonts w:ascii="Calibri" w:hAnsi="Calibri"/>
          <w:b/>
          <w:bCs/>
          <w:color w:val="auto"/>
          <w:sz w:val="28"/>
          <w:szCs w:val="28"/>
        </w:rPr>
        <w:t xml:space="preserve">Datanet </w:t>
      </w:r>
      <w:r w:rsidR="00D874E6">
        <w:rPr>
          <w:rFonts w:ascii="Calibri" w:hAnsi="Calibri"/>
          <w:b/>
          <w:bCs/>
          <w:color w:val="auto"/>
          <w:sz w:val="28"/>
          <w:szCs w:val="28"/>
        </w:rPr>
        <w:t xml:space="preserve">Support </w:t>
      </w:r>
      <w:r>
        <w:rPr>
          <w:rFonts w:ascii="Calibri" w:hAnsi="Calibri"/>
          <w:b/>
          <w:bCs/>
          <w:color w:val="auto"/>
          <w:sz w:val="28"/>
          <w:szCs w:val="28"/>
        </w:rPr>
        <w:t>24x7</w:t>
      </w:r>
      <w:r>
        <w:rPr>
          <w:rFonts w:ascii="Calibri" w:hAnsi="Calibri"/>
          <w:b/>
          <w:bCs/>
          <w:color w:val="auto"/>
          <w:sz w:val="28"/>
          <w:szCs w:val="28"/>
        </w:rPr>
        <w:tab/>
        <w:t>T: 01252 813396</w:t>
      </w:r>
      <w:r>
        <w:rPr>
          <w:rFonts w:ascii="Calibri" w:hAnsi="Calibri"/>
          <w:b/>
          <w:bCs/>
          <w:color w:val="auto"/>
          <w:sz w:val="28"/>
          <w:szCs w:val="28"/>
        </w:rPr>
        <w:tab/>
      </w:r>
      <w:hyperlink r:id="rId45" w:history="1">
        <w:r w:rsidR="007A5DBD" w:rsidRPr="005E10DB">
          <w:rPr>
            <w:rStyle w:val="Hyperlink"/>
            <w:rFonts w:ascii="Calibri" w:hAnsi="Calibri"/>
            <w:b/>
            <w:bCs/>
            <w:sz w:val="28"/>
            <w:szCs w:val="28"/>
          </w:rPr>
          <w:t>Support@datanet.co.uk</w:t>
        </w:r>
      </w:hyperlink>
    </w:p>
    <w:p w14:paraId="2B55FF5D" w14:textId="46759E07" w:rsidR="00A66C38" w:rsidRDefault="00A66C38" w:rsidP="00A66C38">
      <w:pPr>
        <w:pStyle w:val="Default"/>
        <w:rPr>
          <w:rFonts w:ascii="Calibri" w:hAnsi="Calibri"/>
          <w:b/>
          <w:bCs/>
          <w:color w:val="auto"/>
          <w:sz w:val="28"/>
          <w:szCs w:val="28"/>
        </w:rPr>
      </w:pPr>
      <w:r>
        <w:rPr>
          <w:rFonts w:ascii="Calibri" w:hAnsi="Calibri"/>
          <w:b/>
          <w:bCs/>
          <w:color w:val="auto"/>
          <w:sz w:val="28"/>
          <w:szCs w:val="28"/>
        </w:rPr>
        <w:t>ARK Service Desk 24x7</w:t>
      </w:r>
      <w:r>
        <w:rPr>
          <w:rFonts w:ascii="Calibri" w:hAnsi="Calibri"/>
          <w:b/>
          <w:bCs/>
          <w:color w:val="auto"/>
          <w:sz w:val="28"/>
          <w:szCs w:val="28"/>
        </w:rPr>
        <w:tab/>
        <w:t>T: 01225 818999</w:t>
      </w:r>
      <w:r>
        <w:rPr>
          <w:rFonts w:ascii="Calibri" w:hAnsi="Calibri"/>
          <w:b/>
          <w:bCs/>
          <w:color w:val="auto"/>
          <w:sz w:val="28"/>
          <w:szCs w:val="28"/>
        </w:rPr>
        <w:tab/>
      </w:r>
      <w:hyperlink r:id="rId46" w:history="1">
        <w:r w:rsidRPr="00C5323C">
          <w:rPr>
            <w:rStyle w:val="Hyperlink"/>
            <w:rFonts w:ascii="Calibri" w:hAnsi="Calibri"/>
            <w:b/>
            <w:bCs/>
            <w:sz w:val="28"/>
            <w:szCs w:val="28"/>
          </w:rPr>
          <w:t>ASD@arkdatacentres.co.uk</w:t>
        </w:r>
      </w:hyperlink>
    </w:p>
    <w:p w14:paraId="1D325FE4" w14:textId="77777777" w:rsidR="00606F6E" w:rsidRDefault="00606F6E" w:rsidP="00A66C38">
      <w:pPr>
        <w:pStyle w:val="Default"/>
        <w:rPr>
          <w:rFonts w:ascii="Calibri" w:hAnsi="Calibri"/>
          <w:b/>
          <w:bCs/>
          <w:color w:val="auto"/>
          <w:sz w:val="28"/>
          <w:szCs w:val="28"/>
        </w:rPr>
      </w:pPr>
    </w:p>
    <w:p w14:paraId="30955DC9"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normal hours: 06:30 to 19:30</w:t>
      </w:r>
    </w:p>
    <w:p w14:paraId="6D3BA515"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out of hours: 19:30 to 06:30</w:t>
      </w:r>
    </w:p>
    <w:p w14:paraId="24391842"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alternative security numbers: 01225 818970 / 818972 / 818949</w:t>
      </w:r>
    </w:p>
    <w:p w14:paraId="3D6458BE" w14:textId="77777777" w:rsidR="00606F6E" w:rsidRDefault="00606F6E" w:rsidP="00A66C38">
      <w:pPr>
        <w:pStyle w:val="Default"/>
        <w:rPr>
          <w:rFonts w:ascii="Calibri" w:hAnsi="Calibri"/>
          <w:b/>
          <w:bCs/>
          <w:color w:val="auto"/>
          <w:sz w:val="28"/>
          <w:szCs w:val="28"/>
        </w:rPr>
      </w:pPr>
    </w:p>
    <w:p w14:paraId="4DAD56C7"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ARK duress number, in the event you want to alert security to a duress situation:</w:t>
      </w:r>
    </w:p>
    <w:p w14:paraId="0DE6DD66"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At the keypad enter your pin code with the last digit increased by 1, e.g.</w:t>
      </w:r>
    </w:p>
    <w:p w14:paraId="6CC84202"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3052</w:t>
      </w:r>
      <w:r>
        <w:rPr>
          <w:rFonts w:ascii="Calibri" w:hAnsi="Calibri"/>
          <w:b/>
          <w:bCs/>
          <w:color w:val="auto"/>
          <w:sz w:val="28"/>
          <w:szCs w:val="28"/>
        </w:rPr>
        <w:tab/>
        <w:t>duress PIN: 3053</w:t>
      </w:r>
    </w:p>
    <w:p w14:paraId="59992A28"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7890</w:t>
      </w:r>
      <w:r>
        <w:rPr>
          <w:rFonts w:ascii="Calibri" w:hAnsi="Calibri"/>
          <w:b/>
          <w:bCs/>
          <w:color w:val="auto"/>
          <w:sz w:val="28"/>
          <w:szCs w:val="28"/>
        </w:rPr>
        <w:tab/>
        <w:t>duress PIN: 7891</w:t>
      </w:r>
    </w:p>
    <w:p w14:paraId="63F31BDE" w14:textId="77777777" w:rsidR="00606F6E" w:rsidRDefault="00606F6E" w:rsidP="00A66C38">
      <w:pPr>
        <w:pStyle w:val="Default"/>
        <w:rPr>
          <w:rFonts w:ascii="Calibri" w:hAnsi="Calibri"/>
          <w:b/>
          <w:bCs/>
          <w:color w:val="auto"/>
          <w:sz w:val="28"/>
          <w:szCs w:val="28"/>
        </w:rPr>
      </w:pPr>
      <w:r>
        <w:rPr>
          <w:rFonts w:ascii="Calibri" w:hAnsi="Calibri"/>
          <w:b/>
          <w:bCs/>
          <w:color w:val="auto"/>
          <w:sz w:val="28"/>
          <w:szCs w:val="28"/>
        </w:rPr>
        <w:t>usual PIN: 1369</w:t>
      </w:r>
      <w:r>
        <w:rPr>
          <w:rFonts w:ascii="Calibri" w:hAnsi="Calibri"/>
          <w:b/>
          <w:bCs/>
          <w:color w:val="auto"/>
          <w:sz w:val="28"/>
          <w:szCs w:val="28"/>
        </w:rPr>
        <w:tab/>
        <w:t>duress PIN: 1360 (only the last digit increases)</w:t>
      </w:r>
    </w:p>
    <w:p w14:paraId="0080FD9A" w14:textId="77777777" w:rsidR="00A66C38" w:rsidRDefault="00A66C38" w:rsidP="00A66C38">
      <w:pPr>
        <w:rPr>
          <w:rFonts w:ascii="Calibri" w:hAnsi="Calibri" w:cs="Calibri"/>
          <w:color w:val="auto"/>
          <w:sz w:val="22"/>
          <w:szCs w:val="22"/>
        </w:rPr>
      </w:pPr>
    </w:p>
    <w:p w14:paraId="6F8DAA46" w14:textId="77777777" w:rsidR="00E619E6" w:rsidRDefault="00E619E6" w:rsidP="00A66C38">
      <w:pPr>
        <w:rPr>
          <w:rFonts w:ascii="Calibri" w:hAnsi="Calibri" w:cs="Calibri"/>
          <w:color w:val="auto"/>
          <w:sz w:val="22"/>
          <w:szCs w:val="22"/>
        </w:rPr>
      </w:pPr>
    </w:p>
    <w:p w14:paraId="28CA3B84" w14:textId="2C595779" w:rsidR="00E619E6" w:rsidRDefault="00E619E6" w:rsidP="00A66C38">
      <w:pPr>
        <w:rPr>
          <w:rFonts w:ascii="Calibri" w:hAnsi="Calibri" w:cs="Calibri"/>
          <w:color w:val="auto"/>
          <w:sz w:val="22"/>
          <w:szCs w:val="22"/>
        </w:rPr>
      </w:pPr>
    </w:p>
    <w:p w14:paraId="7A7D7F31" w14:textId="3B856A85" w:rsidR="007A1519" w:rsidRDefault="007A1519" w:rsidP="00A66C38">
      <w:pPr>
        <w:rPr>
          <w:rFonts w:ascii="Calibri" w:hAnsi="Calibri" w:cs="Calibri"/>
          <w:color w:val="auto"/>
          <w:sz w:val="22"/>
          <w:szCs w:val="22"/>
        </w:rPr>
      </w:pPr>
    </w:p>
    <w:p w14:paraId="23B0BD96" w14:textId="77777777" w:rsidR="007A1519" w:rsidRDefault="007A1519" w:rsidP="007A1519">
      <w:pPr>
        <w:rPr>
          <w:rFonts w:ascii="Calibri" w:hAnsi="Calibri"/>
          <w:b/>
          <w:bCs/>
          <w:sz w:val="28"/>
          <w:szCs w:val="28"/>
          <w:highlight w:val="yellow"/>
        </w:rPr>
      </w:pPr>
      <w:r w:rsidRPr="00120A08">
        <w:rPr>
          <w:rFonts w:ascii="Calibri" w:hAnsi="Calibri"/>
          <w:b/>
          <w:bCs/>
          <w:sz w:val="28"/>
          <w:szCs w:val="28"/>
          <w:highlight w:val="yellow"/>
        </w:rPr>
        <w:t xml:space="preserve">Address: </w:t>
      </w:r>
      <w:r>
        <w:rPr>
          <w:rFonts w:ascii="Calibri" w:hAnsi="Calibri"/>
          <w:b/>
          <w:bCs/>
          <w:sz w:val="28"/>
          <w:szCs w:val="28"/>
          <w:highlight w:val="yellow"/>
        </w:rPr>
        <w:t xml:space="preserve">ARK Data Centres, </w:t>
      </w:r>
      <w:r w:rsidRPr="00120A08">
        <w:rPr>
          <w:rFonts w:ascii="Calibri" w:hAnsi="Calibri"/>
          <w:b/>
          <w:bCs/>
          <w:sz w:val="28"/>
          <w:szCs w:val="28"/>
          <w:highlight w:val="yellow"/>
        </w:rPr>
        <w:t xml:space="preserve">Building A101, </w:t>
      </w:r>
      <w:r>
        <w:rPr>
          <w:rFonts w:ascii="Calibri" w:hAnsi="Calibri"/>
          <w:b/>
          <w:bCs/>
          <w:sz w:val="28"/>
          <w:szCs w:val="28"/>
          <w:highlight w:val="yellow"/>
        </w:rPr>
        <w:t>Cody Park South</w:t>
      </w:r>
      <w:r w:rsidRPr="00120A08">
        <w:rPr>
          <w:rFonts w:ascii="Calibri" w:hAnsi="Calibri"/>
          <w:b/>
          <w:bCs/>
          <w:sz w:val="28"/>
          <w:szCs w:val="28"/>
          <w:highlight w:val="yellow"/>
        </w:rPr>
        <w:t xml:space="preserve"> Gate,</w:t>
      </w:r>
    </w:p>
    <w:p w14:paraId="4E65E7E7" w14:textId="77777777" w:rsidR="007A1519" w:rsidRPr="00120A08" w:rsidRDefault="007A1519" w:rsidP="007A1519">
      <w:pPr>
        <w:rPr>
          <w:rFonts w:ascii="Calibri" w:hAnsi="Calibri"/>
          <w:b/>
          <w:bCs/>
          <w:sz w:val="28"/>
          <w:szCs w:val="28"/>
          <w:highlight w:val="yellow"/>
        </w:rPr>
      </w:pPr>
      <w:r>
        <w:rPr>
          <w:rFonts w:ascii="Calibri" w:hAnsi="Calibri"/>
          <w:b/>
          <w:bCs/>
          <w:sz w:val="28"/>
          <w:szCs w:val="28"/>
          <w:highlight w:val="yellow"/>
        </w:rPr>
        <w:t>Old Ively Road, F</w:t>
      </w:r>
      <w:r w:rsidRPr="00120A08">
        <w:rPr>
          <w:rFonts w:ascii="Calibri" w:hAnsi="Calibri"/>
          <w:b/>
          <w:bCs/>
          <w:sz w:val="28"/>
          <w:szCs w:val="28"/>
          <w:highlight w:val="yellow"/>
        </w:rPr>
        <w:t>arnborough, Hampshire, GU14 0LH</w:t>
      </w:r>
    </w:p>
    <w:p w14:paraId="367E5C8A" w14:textId="77777777" w:rsidR="007A1519" w:rsidRPr="00E834D8" w:rsidRDefault="007A1519" w:rsidP="007A1519">
      <w:pPr>
        <w:rPr>
          <w:rFonts w:ascii="Calibri" w:hAnsi="Calibri"/>
          <w:b/>
          <w:bCs/>
          <w:sz w:val="32"/>
          <w:szCs w:val="32"/>
        </w:rPr>
      </w:pPr>
      <w:r w:rsidRPr="00120A08">
        <w:rPr>
          <w:rFonts w:ascii="Calibri" w:hAnsi="Calibri"/>
          <w:b/>
          <w:bCs/>
          <w:color w:val="FF0000"/>
          <w:sz w:val="28"/>
          <w:szCs w:val="28"/>
          <w:highlight w:val="yellow"/>
        </w:rPr>
        <w:t>(</w:t>
      </w:r>
      <w:proofErr w:type="gramStart"/>
      <w:r w:rsidRPr="00120A08">
        <w:rPr>
          <w:rFonts w:ascii="Calibri" w:hAnsi="Calibri"/>
          <w:b/>
          <w:bCs/>
          <w:color w:val="FF0000"/>
          <w:sz w:val="28"/>
          <w:szCs w:val="28"/>
          <w:highlight w:val="yellow"/>
        </w:rPr>
        <w:t>tip</w:t>
      </w:r>
      <w:proofErr w:type="gramEnd"/>
      <w:r w:rsidRPr="00120A08">
        <w:rPr>
          <w:rFonts w:ascii="Calibri" w:hAnsi="Calibri"/>
          <w:b/>
          <w:bCs/>
          <w:color w:val="FF0000"/>
          <w:sz w:val="28"/>
          <w:szCs w:val="28"/>
          <w:highlight w:val="yellow"/>
        </w:rPr>
        <w:t xml:space="preserve">: </w:t>
      </w:r>
      <w:r>
        <w:rPr>
          <w:rFonts w:ascii="Calibri" w:hAnsi="Calibri"/>
          <w:b/>
          <w:bCs/>
          <w:color w:val="FF0000"/>
          <w:sz w:val="28"/>
          <w:szCs w:val="28"/>
          <w:highlight w:val="yellow"/>
        </w:rPr>
        <w:t xml:space="preserve">address details and map here: </w:t>
      </w:r>
      <w:hyperlink r:id="rId47" w:history="1">
        <w:r w:rsidRPr="008677E2">
          <w:rPr>
            <w:rStyle w:val="Hyperlink"/>
            <w:rFonts w:ascii="Calibri" w:hAnsi="Calibri"/>
            <w:b/>
            <w:bCs/>
            <w:sz w:val="28"/>
            <w:szCs w:val="28"/>
            <w:highlight w:val="yellow"/>
          </w:rPr>
          <w:t>https://www.datanet.co.uk/ark-address/</w:t>
        </w:r>
      </w:hyperlink>
    </w:p>
    <w:p w14:paraId="3E7FD62A" w14:textId="77777777" w:rsidR="00E619E6" w:rsidRPr="009F14C5" w:rsidRDefault="00E619E6" w:rsidP="00A66C38">
      <w:pPr>
        <w:rPr>
          <w:rFonts w:ascii="Calibri" w:hAnsi="Calibri" w:cs="Calibri"/>
          <w:color w:val="auto"/>
          <w:sz w:val="22"/>
          <w:szCs w:val="22"/>
        </w:rPr>
      </w:pPr>
    </w:p>
    <w:sectPr w:rsidR="00E619E6" w:rsidRPr="009F14C5" w:rsidSect="001E38DD">
      <w:footerReference w:type="default" r:id="rId48"/>
      <w:pgSz w:w="11906" w:h="16838"/>
      <w:pgMar w:top="1134" w:right="707" w:bottom="993" w:left="993" w:header="284" w:footer="5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954E5" w14:textId="77777777" w:rsidR="006820A2" w:rsidRDefault="006820A2">
      <w:r>
        <w:separator/>
      </w:r>
    </w:p>
  </w:endnote>
  <w:endnote w:type="continuationSeparator" w:id="0">
    <w:p w14:paraId="59531B24" w14:textId="77777777" w:rsidR="006820A2" w:rsidRDefault="0068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77E4" w14:textId="77777777" w:rsidR="00800CF0" w:rsidRDefault="00800C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FC40" w14:textId="7345E41A" w:rsidR="00596068" w:rsidRDefault="00596068" w:rsidP="000109DF">
    <w:pPr>
      <w:pStyle w:val="Footer"/>
      <w:tabs>
        <w:tab w:val="right" w:pos="9540"/>
      </w:tabs>
      <w:ind w:right="180"/>
      <w:jc w:val="both"/>
      <w:rPr>
        <w:rFonts w:cs="Tahoma"/>
        <w:sz w:val="13"/>
        <w:szCs w:val="13"/>
      </w:rPr>
    </w:pPr>
    <w:r w:rsidRPr="00A8121B">
      <w:rPr>
        <w:rFonts w:cs="Tahoma"/>
        <w:sz w:val="13"/>
        <w:szCs w:val="13"/>
      </w:rPr>
      <w:t xml:space="preserve">DATANET.CO.UK LIMITED, </w:t>
    </w:r>
    <w:r w:rsidR="00B75D9E">
      <w:rPr>
        <w:rFonts w:cs="Tahoma"/>
        <w:sz w:val="13"/>
        <w:szCs w:val="13"/>
      </w:rPr>
      <w:t xml:space="preserve">Data Rooms 2&amp;4, Building A101, ARK Data Centres, </w:t>
    </w:r>
    <w:r w:rsidR="008677E2">
      <w:rPr>
        <w:rFonts w:cs="Tahoma"/>
        <w:sz w:val="13"/>
        <w:szCs w:val="13"/>
      </w:rPr>
      <w:t>Cody Park South</w:t>
    </w:r>
    <w:r w:rsidR="00B75D9E">
      <w:rPr>
        <w:rFonts w:cs="Tahoma"/>
        <w:sz w:val="13"/>
        <w:szCs w:val="13"/>
      </w:rPr>
      <w:t xml:space="preserve"> Gate, </w:t>
    </w:r>
    <w:r w:rsidR="008677E2">
      <w:rPr>
        <w:rFonts w:cs="Tahoma"/>
        <w:sz w:val="13"/>
        <w:szCs w:val="13"/>
      </w:rPr>
      <w:t xml:space="preserve">Old Ively Road, </w:t>
    </w:r>
    <w:r w:rsidR="00B75D9E">
      <w:rPr>
        <w:rFonts w:cs="Tahoma"/>
        <w:sz w:val="13"/>
        <w:szCs w:val="13"/>
      </w:rPr>
      <w:t xml:space="preserve">Farnborough, </w:t>
    </w:r>
    <w:r>
      <w:rPr>
        <w:rFonts w:cs="Tahoma"/>
        <w:sz w:val="13"/>
        <w:szCs w:val="13"/>
      </w:rPr>
      <w:t>GU</w:t>
    </w:r>
    <w:r w:rsidR="00B75D9E">
      <w:rPr>
        <w:rFonts w:cs="Tahoma"/>
        <w:sz w:val="13"/>
        <w:szCs w:val="13"/>
      </w:rPr>
      <w:t>14</w:t>
    </w:r>
    <w:r>
      <w:rPr>
        <w:rFonts w:cs="Tahoma"/>
        <w:sz w:val="13"/>
        <w:szCs w:val="13"/>
      </w:rPr>
      <w:t xml:space="preserve"> </w:t>
    </w:r>
    <w:r w:rsidR="00B75D9E">
      <w:rPr>
        <w:rFonts w:cs="Tahoma"/>
        <w:sz w:val="13"/>
        <w:szCs w:val="13"/>
      </w:rPr>
      <w:t>0LH</w:t>
    </w:r>
    <w:r w:rsidR="00EB0F4A">
      <w:rPr>
        <w:rFonts w:cs="Tahoma"/>
        <w:sz w:val="13"/>
        <w:szCs w:val="13"/>
      </w:rPr>
      <w:t xml:space="preserve">      </w:t>
    </w:r>
    <w:r w:rsidR="00364C6B">
      <w:rPr>
        <w:rFonts w:cs="Tahoma"/>
        <w:sz w:val="13"/>
        <w:szCs w:val="13"/>
      </w:rPr>
      <w:t xml:space="preserve">     </w:t>
    </w:r>
    <w:r w:rsidR="00F5479F">
      <w:rPr>
        <w:rFonts w:cs="Tahoma"/>
        <w:sz w:val="13"/>
        <w:szCs w:val="13"/>
      </w:rPr>
      <w:t>CMC</w:t>
    </w:r>
    <w:r w:rsidR="00800CF0">
      <w:rPr>
        <w:rFonts w:cs="Tahoma"/>
        <w:sz w:val="13"/>
        <w:szCs w:val="13"/>
      </w:rPr>
      <w:t>1310</w:t>
    </w:r>
    <w:r w:rsidR="00B90A23">
      <w:rPr>
        <w:rFonts w:cs="Tahoma"/>
        <w:sz w:val="13"/>
        <w:szCs w:val="13"/>
      </w:rPr>
      <w:t>23</w:t>
    </w:r>
  </w:p>
  <w:p w14:paraId="3EB0CDCF" w14:textId="4CF03B2C" w:rsidR="007A59F8" w:rsidRPr="000109DF" w:rsidRDefault="004D4857" w:rsidP="000109DF">
    <w:pPr>
      <w:pStyle w:val="Footer"/>
      <w:tabs>
        <w:tab w:val="right" w:pos="9540"/>
      </w:tabs>
      <w:ind w:right="180"/>
      <w:jc w:val="both"/>
      <w:rPr>
        <w:rFonts w:cs="Tahoma"/>
        <w:sz w:val="13"/>
        <w:szCs w:val="13"/>
      </w:rPr>
    </w:pPr>
    <w:r>
      <w:rPr>
        <w:rFonts w:cs="Tahoma"/>
        <w:sz w:val="13"/>
        <w:szCs w:val="13"/>
      </w:rPr>
      <w:t>Postal address: DATANET.CO.UK LIMITED, PO Box 1124, Camberley, Surrey, GU15 9UD</w:t>
    </w:r>
    <w:r w:rsidR="00D9008D">
      <w:rPr>
        <w:rFonts w:cs="Tahoma"/>
        <w:sz w:val="13"/>
        <w:szCs w:val="13"/>
      </w:rPr>
      <w:t xml:space="preserve">           Datanet 24x7 Support:   </w:t>
    </w:r>
    <w:r w:rsidR="00D9008D" w:rsidRPr="00262CB7">
      <w:rPr>
        <w:rFonts w:cs="Tahoma"/>
        <w:sz w:val="13"/>
        <w:szCs w:val="13"/>
      </w:rPr>
      <w:t>Support@datanet.co.uk</w:t>
    </w:r>
    <w:r w:rsidR="00D9008D">
      <w:rPr>
        <w:rFonts w:cs="Tahoma"/>
        <w:sz w:val="13"/>
        <w:szCs w:val="13"/>
      </w:rPr>
      <w:t xml:space="preserve">   T: 01252</w:t>
    </w:r>
    <w:r w:rsidR="00CA74E4">
      <w:rPr>
        <w:rFonts w:cs="Tahoma"/>
        <w:sz w:val="13"/>
        <w:szCs w:val="13"/>
      </w:rPr>
      <w:t xml:space="preserve"> 813396   </w:t>
    </w:r>
    <w:r w:rsidR="00CA74E4">
      <w:rPr>
        <w:rFonts w:cs="Tahoma"/>
        <w:sz w:val="13"/>
        <w:szCs w:val="13"/>
      </w:rPr>
      <w:tab/>
    </w:r>
    <w:r w:rsidR="00CA74E4">
      <w:rPr>
        <w:rFonts w:cs="Tahoma"/>
        <w:sz w:val="13"/>
        <w:szCs w:val="13"/>
      </w:rPr>
      <w:tab/>
    </w:r>
    <w:r w:rsidR="00CA74E4">
      <w:rPr>
        <w:rFonts w:cs="Tahoma"/>
        <w:sz w:val="13"/>
        <w:szCs w:val="1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EC20" w14:textId="77777777" w:rsidR="00800CF0" w:rsidRDefault="00800C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55A5" w14:textId="5720CA10" w:rsidR="00EB7B4C" w:rsidRDefault="00EB7B4C" w:rsidP="000109DF">
    <w:pPr>
      <w:pStyle w:val="Footer"/>
      <w:tabs>
        <w:tab w:val="right" w:pos="9540"/>
      </w:tabs>
      <w:ind w:right="180"/>
      <w:jc w:val="both"/>
      <w:rPr>
        <w:rFonts w:cs="Tahoma"/>
        <w:sz w:val="13"/>
        <w:szCs w:val="13"/>
      </w:rPr>
    </w:pPr>
    <w:r w:rsidRPr="00A8121B">
      <w:rPr>
        <w:rFonts w:cs="Tahoma"/>
        <w:sz w:val="13"/>
        <w:szCs w:val="13"/>
      </w:rPr>
      <w:t xml:space="preserve">DATANET.CO.UK LIMITED, </w:t>
    </w:r>
    <w:r>
      <w:rPr>
        <w:rFonts w:cs="Tahoma"/>
        <w:sz w:val="13"/>
        <w:szCs w:val="13"/>
      </w:rPr>
      <w:t xml:space="preserve">Data Rooms 2&amp;4, Building A101, ARK Data Centres, </w:t>
    </w:r>
    <w:r w:rsidR="00D45983">
      <w:rPr>
        <w:rFonts w:cs="Tahoma"/>
        <w:sz w:val="13"/>
        <w:szCs w:val="13"/>
      </w:rPr>
      <w:t>Cody Park South</w:t>
    </w:r>
    <w:r>
      <w:rPr>
        <w:rFonts w:cs="Tahoma"/>
        <w:sz w:val="13"/>
        <w:szCs w:val="13"/>
      </w:rPr>
      <w:t xml:space="preserve"> Gate, </w:t>
    </w:r>
    <w:r w:rsidR="00D45983">
      <w:rPr>
        <w:rFonts w:cs="Tahoma"/>
        <w:sz w:val="13"/>
        <w:szCs w:val="13"/>
      </w:rPr>
      <w:t>Old Ively Road</w:t>
    </w:r>
    <w:r>
      <w:rPr>
        <w:rFonts w:cs="Tahoma"/>
        <w:sz w:val="13"/>
        <w:szCs w:val="13"/>
      </w:rPr>
      <w:t xml:space="preserve">, Farnborough, GU14 0LH      </w:t>
    </w:r>
    <w:r w:rsidR="007A1519">
      <w:rPr>
        <w:rFonts w:cs="Tahoma"/>
        <w:sz w:val="13"/>
        <w:szCs w:val="13"/>
      </w:rPr>
      <w:t xml:space="preserve">    </w:t>
    </w:r>
    <w:r>
      <w:rPr>
        <w:rFonts w:cs="Tahoma"/>
        <w:sz w:val="13"/>
        <w:szCs w:val="13"/>
      </w:rPr>
      <w:t>CMC</w:t>
    </w:r>
    <w:r w:rsidR="00406DAB">
      <w:rPr>
        <w:rFonts w:cs="Tahoma"/>
        <w:sz w:val="13"/>
        <w:szCs w:val="13"/>
      </w:rPr>
      <w:t>270223</w:t>
    </w:r>
  </w:p>
  <w:p w14:paraId="49A63D55" w14:textId="2FFA1C94" w:rsidR="00EB7B4C" w:rsidRPr="000109DF" w:rsidRDefault="00D45983" w:rsidP="00EB7B4C">
    <w:pPr>
      <w:pStyle w:val="Footer"/>
      <w:tabs>
        <w:tab w:val="clear" w:pos="8306"/>
        <w:tab w:val="right" w:pos="9498"/>
      </w:tabs>
      <w:ind w:right="180"/>
      <w:jc w:val="both"/>
      <w:rPr>
        <w:rFonts w:cs="Tahoma"/>
        <w:sz w:val="13"/>
        <w:szCs w:val="13"/>
      </w:rPr>
    </w:pPr>
    <w:r>
      <w:rPr>
        <w:rFonts w:cs="Tahoma"/>
        <w:sz w:val="13"/>
        <w:szCs w:val="13"/>
      </w:rPr>
      <w:t xml:space="preserve">Postal Address: DATANET.CO.UK LIMITED, PO Box 1124, Camberley, Surrey, GU11 9UD </w:t>
    </w:r>
    <w:r w:rsidR="00382D0D">
      <w:rPr>
        <w:rFonts w:cs="Tahoma"/>
        <w:sz w:val="13"/>
        <w:szCs w:val="13"/>
      </w:rPr>
      <w:t xml:space="preserve">         </w:t>
    </w:r>
    <w:r w:rsidR="00262CB7">
      <w:rPr>
        <w:rFonts w:cs="Tahoma"/>
        <w:sz w:val="13"/>
        <w:szCs w:val="13"/>
      </w:rPr>
      <w:t xml:space="preserve">Datanet </w:t>
    </w:r>
    <w:r w:rsidR="00382D0D">
      <w:rPr>
        <w:rFonts w:cs="Tahoma"/>
        <w:sz w:val="13"/>
        <w:szCs w:val="13"/>
      </w:rPr>
      <w:t xml:space="preserve">24x7 </w:t>
    </w:r>
    <w:r w:rsidR="00EB7B4C">
      <w:rPr>
        <w:rFonts w:cs="Tahoma"/>
        <w:sz w:val="13"/>
        <w:szCs w:val="13"/>
      </w:rPr>
      <w:t>Support:</w:t>
    </w:r>
    <w:r w:rsidR="00262CB7">
      <w:rPr>
        <w:rFonts w:cs="Tahoma"/>
        <w:sz w:val="13"/>
        <w:szCs w:val="13"/>
      </w:rPr>
      <w:t xml:space="preserve">  </w:t>
    </w:r>
    <w:r w:rsidR="00EB7B4C">
      <w:rPr>
        <w:rFonts w:cs="Tahoma"/>
        <w:sz w:val="13"/>
        <w:szCs w:val="13"/>
      </w:rPr>
      <w:t xml:space="preserve"> </w:t>
    </w:r>
    <w:r w:rsidR="00262CB7" w:rsidRPr="00262CB7">
      <w:rPr>
        <w:rFonts w:cs="Tahoma"/>
        <w:sz w:val="13"/>
        <w:szCs w:val="13"/>
      </w:rPr>
      <w:t>Support@datanet.co.uk</w:t>
    </w:r>
    <w:r w:rsidR="00262CB7">
      <w:rPr>
        <w:rFonts w:cs="Tahoma"/>
        <w:sz w:val="13"/>
        <w:szCs w:val="13"/>
      </w:rPr>
      <w:t xml:space="preserve">   T: </w:t>
    </w:r>
    <w:r w:rsidR="00EB7B4C">
      <w:rPr>
        <w:rFonts w:cs="Tahoma"/>
        <w:sz w:val="13"/>
        <w:szCs w:val="13"/>
      </w:rPr>
      <w:t xml:space="preserve">01252 813396   </w:t>
    </w:r>
    <w:r w:rsidR="00EB7B4C">
      <w:rPr>
        <w:rFonts w:cs="Tahoma"/>
        <w:sz w:val="13"/>
        <w:szCs w:val="13"/>
      </w:rPr>
      <w:tab/>
    </w:r>
    <w:r w:rsidR="00EB7B4C">
      <w:rPr>
        <w:rFonts w:cs="Tahoma"/>
        <w:sz w:val="13"/>
        <w:szCs w:val="13"/>
      </w:rPr>
      <w:tab/>
      <w:t xml:space="preserve">Page </w:t>
    </w:r>
    <w:r w:rsidR="00EB7B4C" w:rsidRPr="00EB7B4C">
      <w:rPr>
        <w:rFonts w:cs="Tahoma"/>
        <w:sz w:val="13"/>
        <w:szCs w:val="13"/>
      </w:rPr>
      <w:fldChar w:fldCharType="begin"/>
    </w:r>
    <w:r w:rsidR="00EB7B4C" w:rsidRPr="00EB7B4C">
      <w:rPr>
        <w:rFonts w:cs="Tahoma"/>
        <w:sz w:val="13"/>
        <w:szCs w:val="13"/>
      </w:rPr>
      <w:instrText xml:space="preserve"> PAGE   \* MERGEFORMAT </w:instrText>
    </w:r>
    <w:r w:rsidR="00EB7B4C" w:rsidRPr="00EB7B4C">
      <w:rPr>
        <w:rFonts w:cs="Tahoma"/>
        <w:sz w:val="13"/>
        <w:szCs w:val="13"/>
      </w:rPr>
      <w:fldChar w:fldCharType="separate"/>
    </w:r>
    <w:r w:rsidR="00EB7B4C" w:rsidRPr="00EB7B4C">
      <w:rPr>
        <w:rFonts w:cs="Tahoma"/>
        <w:noProof/>
        <w:sz w:val="13"/>
        <w:szCs w:val="13"/>
      </w:rPr>
      <w:t>1</w:t>
    </w:r>
    <w:r w:rsidR="00EB7B4C" w:rsidRPr="00EB7B4C">
      <w:rPr>
        <w:rFonts w:cs="Tahoma"/>
        <w:noProof/>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64B6A" w14:textId="77777777" w:rsidR="006820A2" w:rsidRDefault="006820A2">
      <w:r>
        <w:separator/>
      </w:r>
    </w:p>
  </w:footnote>
  <w:footnote w:type="continuationSeparator" w:id="0">
    <w:p w14:paraId="7F84E601" w14:textId="77777777" w:rsidR="006820A2" w:rsidRDefault="00682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85FA" w14:textId="77777777" w:rsidR="000572EE" w:rsidRDefault="00000000">
    <w:pPr>
      <w:pStyle w:val="Header"/>
    </w:pPr>
    <w:r>
      <w:rPr>
        <w:noProof/>
      </w:rPr>
      <w:pict w14:anchorId="69E9E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4748" o:spid="_x0000_s1028" type="#_x0000_t136" style="position:absolute;margin-left:0;margin-top:0;width:560.45pt;height:112.05pt;rotation:315;z-index:-251658240;mso-position-horizontal:center;mso-position-horizontal-relative:margin;mso-position-vertical:center;mso-position-vertical-relative:margin" o:allowincell="f" fillcolor="silver" stroked="f">
          <v:fill opacity=".5"/>
          <v:textpath style="font-family:&quot;Tahoma&quot;;font-size:1pt" string="RESTRICT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3605" w14:textId="18437E91" w:rsidR="00CF762A" w:rsidRDefault="00CF762A" w:rsidP="00674F61">
    <w:pPr>
      <w:pStyle w:val="Header"/>
      <w:jc w:val="right"/>
      <w:rPr>
        <w:color w:val="FF0000"/>
        <w:sz w:val="28"/>
        <w:szCs w:val="28"/>
      </w:rPr>
    </w:pPr>
  </w:p>
  <w:p w14:paraId="6EE50053" w14:textId="72754776" w:rsidR="000572EE" w:rsidRDefault="00CF762A" w:rsidP="00CF762A">
    <w:pPr>
      <w:pStyle w:val="Header"/>
      <w:rPr>
        <w:sz w:val="28"/>
        <w:szCs w:val="28"/>
      </w:rPr>
    </w:pPr>
    <w:r w:rsidRPr="00CF762A">
      <w:rPr>
        <w:color w:val="FF0000"/>
        <w:sz w:val="28"/>
        <w:szCs w:val="28"/>
      </w:rPr>
      <w:t>CONFIDENTIAL</w:t>
    </w:r>
    <w:r>
      <w:rPr>
        <w:sz w:val="28"/>
        <w:szCs w:val="28"/>
      </w:rPr>
      <w:t xml:space="preserve">                                                    </w:t>
    </w:r>
    <w:r w:rsidR="00D77B54">
      <w:rPr>
        <w:noProof/>
        <w:sz w:val="28"/>
        <w:szCs w:val="28"/>
      </w:rPr>
      <w:drawing>
        <wp:inline distT="0" distB="0" distL="0" distR="0" wp14:anchorId="54DF5997" wp14:editId="2429F23E">
          <wp:extent cx="2181225" cy="390525"/>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14:paraId="624A7526" w14:textId="77777777" w:rsidR="000572EE" w:rsidRDefault="000572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3DED" w14:textId="77777777" w:rsidR="000572EE" w:rsidRDefault="00000000">
    <w:pPr>
      <w:pStyle w:val="Header"/>
    </w:pPr>
    <w:r>
      <w:rPr>
        <w:noProof/>
      </w:rPr>
      <w:pict w14:anchorId="4E479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74747" o:spid="_x0000_s1027" type="#_x0000_t136" style="position:absolute;margin-left:0;margin-top:0;width:560.45pt;height:112.05pt;rotation:315;z-index:-251659264;mso-position-horizontal:center;mso-position-horizontal-relative:margin;mso-position-vertical:center;mso-position-vertical-relative:margin" o:allowincell="f" fillcolor="silver" stroked="f">
          <v:fill opacity=".5"/>
          <v:textpath style="font-family:&quot;Tahoma&quot;;font-size:1pt" string="RESTRIC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1E7"/>
    <w:multiLevelType w:val="hybridMultilevel"/>
    <w:tmpl w:val="F4481932"/>
    <w:lvl w:ilvl="0" w:tplc="FBB4B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243DC2"/>
    <w:multiLevelType w:val="hybridMultilevel"/>
    <w:tmpl w:val="F1AC174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411893"/>
    <w:multiLevelType w:val="hybridMultilevel"/>
    <w:tmpl w:val="DDA0C56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C864E2"/>
    <w:multiLevelType w:val="hybridMultilevel"/>
    <w:tmpl w:val="E346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02DC1"/>
    <w:multiLevelType w:val="hybridMultilevel"/>
    <w:tmpl w:val="ECE249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A3B0930"/>
    <w:multiLevelType w:val="hybridMultilevel"/>
    <w:tmpl w:val="E318C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61151"/>
    <w:multiLevelType w:val="hybridMultilevel"/>
    <w:tmpl w:val="F0A6B44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2361F2"/>
    <w:multiLevelType w:val="multilevel"/>
    <w:tmpl w:val="B3C2CA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ahoma" w:hAnsi="Tahoma" w:hint="default"/>
        <w:color w:val="333333"/>
        <w:sz w:val="17"/>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19809AD"/>
    <w:multiLevelType w:val="hybridMultilevel"/>
    <w:tmpl w:val="A4828F7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3187F20"/>
    <w:multiLevelType w:val="hybridMultilevel"/>
    <w:tmpl w:val="7104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16D00"/>
    <w:multiLevelType w:val="hybridMultilevel"/>
    <w:tmpl w:val="DDE4F8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B731C0A"/>
    <w:multiLevelType w:val="hybridMultilevel"/>
    <w:tmpl w:val="C786E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736E2B"/>
    <w:multiLevelType w:val="hybridMultilevel"/>
    <w:tmpl w:val="F8F8C800"/>
    <w:lvl w:ilvl="0" w:tplc="202A7494">
      <w:start w:val="1"/>
      <w:numFmt w:val="bullet"/>
      <w:lvlText w:val=""/>
      <w:lvlJc w:val="left"/>
      <w:pPr>
        <w:tabs>
          <w:tab w:val="num" w:pos="720"/>
        </w:tabs>
        <w:ind w:left="720" w:hanging="360"/>
      </w:pPr>
      <w:rPr>
        <w:rFonts w:ascii="Symbol" w:hAnsi="Symbol" w:hint="default"/>
        <w:color w:val="B10A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0B6441"/>
    <w:multiLevelType w:val="hybridMultilevel"/>
    <w:tmpl w:val="4870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17226"/>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89F74BB"/>
    <w:multiLevelType w:val="hybridMultilevel"/>
    <w:tmpl w:val="EBBADB5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F24575"/>
    <w:multiLevelType w:val="hybridMultilevel"/>
    <w:tmpl w:val="D00624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4D3358"/>
    <w:multiLevelType w:val="hybridMultilevel"/>
    <w:tmpl w:val="62C20DA8"/>
    <w:lvl w:ilvl="0" w:tplc="31F04F60">
      <w:start w:val="1"/>
      <w:numFmt w:val="bullet"/>
      <w:lvlText w:val=""/>
      <w:lvlJc w:val="left"/>
      <w:pPr>
        <w:tabs>
          <w:tab w:val="num" w:pos="720"/>
        </w:tabs>
        <w:ind w:left="720" w:hanging="360"/>
      </w:pPr>
      <w:rPr>
        <w:rFonts w:ascii="Symbol" w:hAnsi="Symbol" w:hint="default"/>
        <w:color w:val="B10A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FA0D2C"/>
    <w:multiLevelType w:val="hybridMultilevel"/>
    <w:tmpl w:val="D52A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20D73"/>
    <w:multiLevelType w:val="multilevel"/>
    <w:tmpl w:val="2EB2BA9C"/>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46C24825"/>
    <w:multiLevelType w:val="hybridMultilevel"/>
    <w:tmpl w:val="20B63C2A"/>
    <w:lvl w:ilvl="0" w:tplc="9F748EBC">
      <w:start w:val="1"/>
      <w:numFmt w:val="bullet"/>
      <w:lvlText w:val=""/>
      <w:lvlJc w:val="left"/>
      <w:pPr>
        <w:tabs>
          <w:tab w:val="num" w:pos="720"/>
        </w:tabs>
        <w:ind w:left="720" w:hanging="360"/>
      </w:pPr>
      <w:rPr>
        <w:rFonts w:ascii="Symbol" w:hAnsi="Symbol" w:hint="default"/>
        <w:color w:val="9933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E2729"/>
    <w:multiLevelType w:val="hybridMultilevel"/>
    <w:tmpl w:val="FA3A42F8"/>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C860D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B7166FA"/>
    <w:multiLevelType w:val="hybridMultilevel"/>
    <w:tmpl w:val="926226A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1851898"/>
    <w:multiLevelType w:val="hybridMultilevel"/>
    <w:tmpl w:val="8AD21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68F70F5"/>
    <w:multiLevelType w:val="hybridMultilevel"/>
    <w:tmpl w:val="7F8237C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21467C"/>
    <w:multiLevelType w:val="multilevel"/>
    <w:tmpl w:val="59047B2A"/>
    <w:lvl w:ilvl="0">
      <w:start w:val="1"/>
      <w:numFmt w:val="decimal"/>
      <w:lvlText w:val="%1.0"/>
      <w:lvlJc w:val="left"/>
      <w:pPr>
        <w:tabs>
          <w:tab w:val="num" w:pos="540"/>
        </w:tabs>
        <w:ind w:left="540" w:hanging="7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700"/>
        </w:tabs>
        <w:ind w:left="2700" w:hanging="1440"/>
      </w:pPr>
      <w:rPr>
        <w:rFonts w:hint="default"/>
      </w:rPr>
    </w:lvl>
    <w:lvl w:ilvl="3">
      <w:start w:val="1"/>
      <w:numFmt w:val="decimal"/>
      <w:lvlText w:val="%1.%2.%3.%4"/>
      <w:lvlJc w:val="left"/>
      <w:pPr>
        <w:tabs>
          <w:tab w:val="num" w:pos="3780"/>
        </w:tabs>
        <w:ind w:left="3780" w:hanging="1800"/>
      </w:pPr>
      <w:rPr>
        <w:rFonts w:hint="default"/>
      </w:rPr>
    </w:lvl>
    <w:lvl w:ilvl="4">
      <w:start w:val="1"/>
      <w:numFmt w:val="decimal"/>
      <w:lvlText w:val="%1.%2.%3.%4.%5"/>
      <w:lvlJc w:val="left"/>
      <w:pPr>
        <w:tabs>
          <w:tab w:val="num" w:pos="4860"/>
        </w:tabs>
        <w:ind w:left="4860" w:hanging="2160"/>
      </w:pPr>
      <w:rPr>
        <w:rFonts w:hint="default"/>
      </w:rPr>
    </w:lvl>
    <w:lvl w:ilvl="5">
      <w:start w:val="1"/>
      <w:numFmt w:val="decimal"/>
      <w:lvlText w:val="%1.%2.%3.%4.%5.%6"/>
      <w:lvlJc w:val="left"/>
      <w:pPr>
        <w:tabs>
          <w:tab w:val="num" w:pos="5940"/>
        </w:tabs>
        <w:ind w:left="5940" w:hanging="2520"/>
      </w:pPr>
      <w:rPr>
        <w:rFonts w:hint="default"/>
      </w:rPr>
    </w:lvl>
    <w:lvl w:ilvl="6">
      <w:start w:val="1"/>
      <w:numFmt w:val="decimal"/>
      <w:lvlText w:val="%1.%2.%3.%4.%5.%6.%7"/>
      <w:lvlJc w:val="left"/>
      <w:pPr>
        <w:tabs>
          <w:tab w:val="num" w:pos="7020"/>
        </w:tabs>
        <w:ind w:left="7020" w:hanging="2880"/>
      </w:pPr>
      <w:rPr>
        <w:rFonts w:hint="default"/>
      </w:rPr>
    </w:lvl>
    <w:lvl w:ilvl="7">
      <w:start w:val="1"/>
      <w:numFmt w:val="decimal"/>
      <w:lvlText w:val="%1.%2.%3.%4.%5.%6.%7.%8"/>
      <w:lvlJc w:val="left"/>
      <w:pPr>
        <w:tabs>
          <w:tab w:val="num" w:pos="8100"/>
        </w:tabs>
        <w:ind w:left="8100" w:hanging="3240"/>
      </w:pPr>
      <w:rPr>
        <w:rFonts w:hint="default"/>
      </w:rPr>
    </w:lvl>
    <w:lvl w:ilvl="8">
      <w:start w:val="1"/>
      <w:numFmt w:val="decimal"/>
      <w:lvlText w:val="%1.%2.%3.%4.%5.%6.%7.%8.%9"/>
      <w:lvlJc w:val="left"/>
      <w:pPr>
        <w:tabs>
          <w:tab w:val="num" w:pos="9180"/>
        </w:tabs>
        <w:ind w:left="9180" w:hanging="3600"/>
      </w:pPr>
      <w:rPr>
        <w:rFonts w:hint="default"/>
      </w:rPr>
    </w:lvl>
  </w:abstractNum>
  <w:abstractNum w:abstractNumId="27" w15:restartNumberingAfterBreak="0">
    <w:nsid w:val="5A0941FE"/>
    <w:multiLevelType w:val="hybridMultilevel"/>
    <w:tmpl w:val="DE2257B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403EA3"/>
    <w:multiLevelType w:val="hybridMultilevel"/>
    <w:tmpl w:val="51300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07B22"/>
    <w:multiLevelType w:val="hybridMultilevel"/>
    <w:tmpl w:val="2D543B4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F300AC7"/>
    <w:multiLevelType w:val="hybridMultilevel"/>
    <w:tmpl w:val="6A26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655493"/>
    <w:multiLevelType w:val="hybridMultilevel"/>
    <w:tmpl w:val="345E491E"/>
    <w:lvl w:ilvl="0" w:tplc="8766C9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D46ACB"/>
    <w:multiLevelType w:val="hybridMultilevel"/>
    <w:tmpl w:val="57E6A63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20F342D"/>
    <w:multiLevelType w:val="hybridMultilevel"/>
    <w:tmpl w:val="C79ADCC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62E4C56"/>
    <w:multiLevelType w:val="hybridMultilevel"/>
    <w:tmpl w:val="C968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980F7C"/>
    <w:multiLevelType w:val="hybridMultilevel"/>
    <w:tmpl w:val="FDB6F752"/>
    <w:lvl w:ilvl="0" w:tplc="A44C60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C27253"/>
    <w:multiLevelType w:val="hybridMultilevel"/>
    <w:tmpl w:val="6372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42169"/>
    <w:multiLevelType w:val="hybridMultilevel"/>
    <w:tmpl w:val="6CF220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6DA6D41"/>
    <w:multiLevelType w:val="hybridMultilevel"/>
    <w:tmpl w:val="495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A0861"/>
    <w:multiLevelType w:val="hybridMultilevel"/>
    <w:tmpl w:val="3F66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B43C3"/>
    <w:multiLevelType w:val="multilevel"/>
    <w:tmpl w:val="4626A3F6"/>
    <w:lvl w:ilvl="0">
      <w:start w:val="1"/>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2160"/>
        </w:tabs>
        <w:ind w:left="2160" w:hanging="216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num w:numId="1" w16cid:durableId="2069303479">
    <w:abstractNumId w:val="7"/>
  </w:num>
  <w:num w:numId="2" w16cid:durableId="389236193">
    <w:abstractNumId w:val="22"/>
  </w:num>
  <w:num w:numId="3" w16cid:durableId="15240055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778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92595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94503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74941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64486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74271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0308257">
    <w:abstractNumId w:val="17"/>
  </w:num>
  <w:num w:numId="11" w16cid:durableId="610361858">
    <w:abstractNumId w:val="4"/>
  </w:num>
  <w:num w:numId="12" w16cid:durableId="43070455">
    <w:abstractNumId w:val="12"/>
  </w:num>
  <w:num w:numId="13" w16cid:durableId="481821396">
    <w:abstractNumId w:val="20"/>
  </w:num>
  <w:num w:numId="14" w16cid:durableId="366416816">
    <w:abstractNumId w:val="15"/>
  </w:num>
  <w:num w:numId="15" w16cid:durableId="2025788443">
    <w:abstractNumId w:val="1"/>
  </w:num>
  <w:num w:numId="16" w16cid:durableId="97255472">
    <w:abstractNumId w:val="21"/>
  </w:num>
  <w:num w:numId="17" w16cid:durableId="325746645">
    <w:abstractNumId w:val="25"/>
  </w:num>
  <w:num w:numId="18" w16cid:durableId="1848016519">
    <w:abstractNumId w:val="29"/>
  </w:num>
  <w:num w:numId="19" w16cid:durableId="170262612">
    <w:abstractNumId w:val="6"/>
  </w:num>
  <w:num w:numId="20" w16cid:durableId="347222892">
    <w:abstractNumId w:val="32"/>
  </w:num>
  <w:num w:numId="21" w16cid:durableId="1826360546">
    <w:abstractNumId w:val="33"/>
  </w:num>
  <w:num w:numId="22" w16cid:durableId="185532927">
    <w:abstractNumId w:val="8"/>
  </w:num>
  <w:num w:numId="23" w16cid:durableId="2120447126">
    <w:abstractNumId w:val="2"/>
  </w:num>
  <w:num w:numId="24" w16cid:durableId="573900725">
    <w:abstractNumId w:val="27"/>
  </w:num>
  <w:num w:numId="25" w16cid:durableId="1390765675">
    <w:abstractNumId w:val="16"/>
  </w:num>
  <w:num w:numId="26" w16cid:durableId="1220629826">
    <w:abstractNumId w:val="37"/>
  </w:num>
  <w:num w:numId="27" w16cid:durableId="423260781">
    <w:abstractNumId w:val="11"/>
  </w:num>
  <w:num w:numId="28" w16cid:durableId="1427922314">
    <w:abstractNumId w:val="19"/>
  </w:num>
  <w:num w:numId="29" w16cid:durableId="295110480">
    <w:abstractNumId w:val="26"/>
  </w:num>
  <w:num w:numId="30" w16cid:durableId="1178085302">
    <w:abstractNumId w:val="14"/>
  </w:num>
  <w:num w:numId="31" w16cid:durableId="277029780">
    <w:abstractNumId w:val="5"/>
  </w:num>
  <w:num w:numId="32" w16cid:durableId="1362513531">
    <w:abstractNumId w:val="36"/>
  </w:num>
  <w:num w:numId="33" w16cid:durableId="1295402000">
    <w:abstractNumId w:val="9"/>
  </w:num>
  <w:num w:numId="34" w16cid:durableId="1279410236">
    <w:abstractNumId w:val="30"/>
  </w:num>
  <w:num w:numId="35" w16cid:durableId="2064988862">
    <w:abstractNumId w:val="39"/>
  </w:num>
  <w:num w:numId="36" w16cid:durableId="388040372">
    <w:abstractNumId w:val="38"/>
  </w:num>
  <w:num w:numId="37" w16cid:durableId="47384295">
    <w:abstractNumId w:val="18"/>
  </w:num>
  <w:num w:numId="38" w16cid:durableId="1333796957">
    <w:abstractNumId w:val="3"/>
  </w:num>
  <w:num w:numId="39" w16cid:durableId="1548490925">
    <w:abstractNumId w:val="13"/>
  </w:num>
  <w:num w:numId="40" w16cid:durableId="1729720948">
    <w:abstractNumId w:val="28"/>
  </w:num>
  <w:num w:numId="41" w16cid:durableId="896742229">
    <w:abstractNumId w:val="34"/>
  </w:num>
  <w:num w:numId="42" w16cid:durableId="1979259958">
    <w:abstractNumId w:val="35"/>
  </w:num>
  <w:num w:numId="43" w16cid:durableId="415707360">
    <w:abstractNumId w:val="31"/>
  </w:num>
  <w:num w:numId="44" w16cid:durableId="851064380">
    <w:abstractNumId w:val="0"/>
  </w:num>
  <w:num w:numId="45" w16cid:durableId="1315141371">
    <w:abstractNumId w:val="0"/>
    <w:lvlOverride w:ilvl="0">
      <w:lvl w:ilvl="0" w:tplc="FBB4BB82">
        <w:start w:val="1"/>
        <w:numFmt w:val="decimal"/>
        <w:lvlText w:val="(%1)"/>
        <w:lvlJc w:val="left"/>
        <w:pPr>
          <w:ind w:left="567" w:hanging="207"/>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6" w16cid:durableId="507988324">
    <w:abstractNumId w:val="0"/>
    <w:lvlOverride w:ilvl="0">
      <w:lvl w:ilvl="0" w:tplc="FBB4BB82">
        <w:start w:val="1"/>
        <w:numFmt w:val="decimal"/>
        <w:lvlText w:val="(%1)"/>
        <w:lvlJc w:val="left"/>
        <w:pPr>
          <w:ind w:left="567" w:hanging="34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26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A48"/>
    <w:rsid w:val="00000FB3"/>
    <w:rsid w:val="00001CF7"/>
    <w:rsid w:val="0000417D"/>
    <w:rsid w:val="000109DF"/>
    <w:rsid w:val="00015CA1"/>
    <w:rsid w:val="00020FCA"/>
    <w:rsid w:val="00022CB8"/>
    <w:rsid w:val="00025728"/>
    <w:rsid w:val="00030642"/>
    <w:rsid w:val="00030AC4"/>
    <w:rsid w:val="00034C90"/>
    <w:rsid w:val="000371A8"/>
    <w:rsid w:val="00046F6A"/>
    <w:rsid w:val="000479E2"/>
    <w:rsid w:val="00051A94"/>
    <w:rsid w:val="00052862"/>
    <w:rsid w:val="000537F3"/>
    <w:rsid w:val="00055876"/>
    <w:rsid w:val="000572EE"/>
    <w:rsid w:val="00060DEE"/>
    <w:rsid w:val="000618F4"/>
    <w:rsid w:val="00065008"/>
    <w:rsid w:val="000656CA"/>
    <w:rsid w:val="00066178"/>
    <w:rsid w:val="00066980"/>
    <w:rsid w:val="00075BBB"/>
    <w:rsid w:val="00085CBD"/>
    <w:rsid w:val="00085D01"/>
    <w:rsid w:val="00085F35"/>
    <w:rsid w:val="00090F8B"/>
    <w:rsid w:val="000A1200"/>
    <w:rsid w:val="000A159B"/>
    <w:rsid w:val="000A1E0D"/>
    <w:rsid w:val="000A7E8A"/>
    <w:rsid w:val="000B148F"/>
    <w:rsid w:val="000B379B"/>
    <w:rsid w:val="000B6021"/>
    <w:rsid w:val="000C2198"/>
    <w:rsid w:val="000C6B41"/>
    <w:rsid w:val="000D1C35"/>
    <w:rsid w:val="000D45CE"/>
    <w:rsid w:val="000D4CE0"/>
    <w:rsid w:val="000D65BB"/>
    <w:rsid w:val="000E1407"/>
    <w:rsid w:val="000E26BC"/>
    <w:rsid w:val="000E2BB3"/>
    <w:rsid w:val="000E2E4D"/>
    <w:rsid w:val="000E5D6D"/>
    <w:rsid w:val="000F0E42"/>
    <w:rsid w:val="000F3DCE"/>
    <w:rsid w:val="000F5E77"/>
    <w:rsid w:val="000F6A4B"/>
    <w:rsid w:val="000F6DF1"/>
    <w:rsid w:val="0010133F"/>
    <w:rsid w:val="001018DC"/>
    <w:rsid w:val="00104E23"/>
    <w:rsid w:val="00106D53"/>
    <w:rsid w:val="00107789"/>
    <w:rsid w:val="001112E1"/>
    <w:rsid w:val="0011375D"/>
    <w:rsid w:val="00113F20"/>
    <w:rsid w:val="001142B1"/>
    <w:rsid w:val="00115867"/>
    <w:rsid w:val="00120A08"/>
    <w:rsid w:val="00122629"/>
    <w:rsid w:val="00132ADE"/>
    <w:rsid w:val="00140B61"/>
    <w:rsid w:val="00142006"/>
    <w:rsid w:val="00144252"/>
    <w:rsid w:val="00145119"/>
    <w:rsid w:val="00150F06"/>
    <w:rsid w:val="001514CE"/>
    <w:rsid w:val="0016049A"/>
    <w:rsid w:val="00163DA8"/>
    <w:rsid w:val="00166169"/>
    <w:rsid w:val="00166823"/>
    <w:rsid w:val="00173CDA"/>
    <w:rsid w:val="0017564A"/>
    <w:rsid w:val="00181129"/>
    <w:rsid w:val="001817EF"/>
    <w:rsid w:val="001827A6"/>
    <w:rsid w:val="00183514"/>
    <w:rsid w:val="00187059"/>
    <w:rsid w:val="001916CF"/>
    <w:rsid w:val="001923E3"/>
    <w:rsid w:val="0019314C"/>
    <w:rsid w:val="00197C1E"/>
    <w:rsid w:val="001A5CDB"/>
    <w:rsid w:val="001A61C9"/>
    <w:rsid w:val="001B59A4"/>
    <w:rsid w:val="001C390B"/>
    <w:rsid w:val="001D1352"/>
    <w:rsid w:val="001D33DC"/>
    <w:rsid w:val="001D3A03"/>
    <w:rsid w:val="001E1776"/>
    <w:rsid w:val="001E3744"/>
    <w:rsid w:val="001E38DD"/>
    <w:rsid w:val="001E5003"/>
    <w:rsid w:val="001E5A61"/>
    <w:rsid w:val="001F018C"/>
    <w:rsid w:val="001F2BD6"/>
    <w:rsid w:val="001F5A75"/>
    <w:rsid w:val="00200866"/>
    <w:rsid w:val="002028C1"/>
    <w:rsid w:val="00210365"/>
    <w:rsid w:val="00221BAE"/>
    <w:rsid w:val="00234DC4"/>
    <w:rsid w:val="002355D4"/>
    <w:rsid w:val="00235D2C"/>
    <w:rsid w:val="002472AE"/>
    <w:rsid w:val="00251601"/>
    <w:rsid w:val="00257F65"/>
    <w:rsid w:val="00261465"/>
    <w:rsid w:val="00262222"/>
    <w:rsid w:val="00262591"/>
    <w:rsid w:val="00262CB7"/>
    <w:rsid w:val="00262CF6"/>
    <w:rsid w:val="00264712"/>
    <w:rsid w:val="00264775"/>
    <w:rsid w:val="00264836"/>
    <w:rsid w:val="00266134"/>
    <w:rsid w:val="00267E07"/>
    <w:rsid w:val="00274226"/>
    <w:rsid w:val="002744F9"/>
    <w:rsid w:val="002822D9"/>
    <w:rsid w:val="00283560"/>
    <w:rsid w:val="00287C4F"/>
    <w:rsid w:val="00291D85"/>
    <w:rsid w:val="00294890"/>
    <w:rsid w:val="002A0FC0"/>
    <w:rsid w:val="002B0264"/>
    <w:rsid w:val="002B7B82"/>
    <w:rsid w:val="002C0E38"/>
    <w:rsid w:val="002C2E3C"/>
    <w:rsid w:val="002C36A4"/>
    <w:rsid w:val="002C3E56"/>
    <w:rsid w:val="002D0DF7"/>
    <w:rsid w:val="002D1C9E"/>
    <w:rsid w:val="002E0C51"/>
    <w:rsid w:val="002F2D14"/>
    <w:rsid w:val="002F2DA8"/>
    <w:rsid w:val="002F4601"/>
    <w:rsid w:val="002F7134"/>
    <w:rsid w:val="002F729F"/>
    <w:rsid w:val="002F77F0"/>
    <w:rsid w:val="002F7D4B"/>
    <w:rsid w:val="003033C5"/>
    <w:rsid w:val="003066C6"/>
    <w:rsid w:val="003137D9"/>
    <w:rsid w:val="003150BA"/>
    <w:rsid w:val="0031739C"/>
    <w:rsid w:val="00326472"/>
    <w:rsid w:val="003302D1"/>
    <w:rsid w:val="0033113C"/>
    <w:rsid w:val="0033272D"/>
    <w:rsid w:val="003406F9"/>
    <w:rsid w:val="00340ED4"/>
    <w:rsid w:val="00341B6F"/>
    <w:rsid w:val="003506BF"/>
    <w:rsid w:val="00352AC9"/>
    <w:rsid w:val="00364C6B"/>
    <w:rsid w:val="00366477"/>
    <w:rsid w:val="0036789B"/>
    <w:rsid w:val="00373035"/>
    <w:rsid w:val="00373C6E"/>
    <w:rsid w:val="00382D0D"/>
    <w:rsid w:val="00383D70"/>
    <w:rsid w:val="00386760"/>
    <w:rsid w:val="00390B13"/>
    <w:rsid w:val="00390CB1"/>
    <w:rsid w:val="00390FB6"/>
    <w:rsid w:val="00391AC4"/>
    <w:rsid w:val="00394179"/>
    <w:rsid w:val="003A0E64"/>
    <w:rsid w:val="003A4D08"/>
    <w:rsid w:val="003A514D"/>
    <w:rsid w:val="003A7E90"/>
    <w:rsid w:val="003B2624"/>
    <w:rsid w:val="003B43D6"/>
    <w:rsid w:val="003C01E1"/>
    <w:rsid w:val="003C12EC"/>
    <w:rsid w:val="003C2202"/>
    <w:rsid w:val="003D1949"/>
    <w:rsid w:val="003D4B56"/>
    <w:rsid w:val="003E09F0"/>
    <w:rsid w:val="003E37CA"/>
    <w:rsid w:val="003E3DF8"/>
    <w:rsid w:val="003E4BF0"/>
    <w:rsid w:val="003E7C31"/>
    <w:rsid w:val="00405364"/>
    <w:rsid w:val="00406DAB"/>
    <w:rsid w:val="0042705F"/>
    <w:rsid w:val="00431CCA"/>
    <w:rsid w:val="00431DAE"/>
    <w:rsid w:val="00432582"/>
    <w:rsid w:val="004419B4"/>
    <w:rsid w:val="00444850"/>
    <w:rsid w:val="004540F9"/>
    <w:rsid w:val="00463897"/>
    <w:rsid w:val="00467FBF"/>
    <w:rsid w:val="00471960"/>
    <w:rsid w:val="004722FB"/>
    <w:rsid w:val="00474856"/>
    <w:rsid w:val="00474C5D"/>
    <w:rsid w:val="00485A85"/>
    <w:rsid w:val="0048709B"/>
    <w:rsid w:val="00495FCB"/>
    <w:rsid w:val="004A2054"/>
    <w:rsid w:val="004C137D"/>
    <w:rsid w:val="004C1B76"/>
    <w:rsid w:val="004D1B5E"/>
    <w:rsid w:val="004D4857"/>
    <w:rsid w:val="004F0A4B"/>
    <w:rsid w:val="004F5B9E"/>
    <w:rsid w:val="004F708E"/>
    <w:rsid w:val="00502AD0"/>
    <w:rsid w:val="00503C8A"/>
    <w:rsid w:val="00510A08"/>
    <w:rsid w:val="00516363"/>
    <w:rsid w:val="005414B6"/>
    <w:rsid w:val="005448A0"/>
    <w:rsid w:val="005474A1"/>
    <w:rsid w:val="00551A94"/>
    <w:rsid w:val="00551CF1"/>
    <w:rsid w:val="00554333"/>
    <w:rsid w:val="00554C11"/>
    <w:rsid w:val="00562270"/>
    <w:rsid w:val="005655DE"/>
    <w:rsid w:val="005772E5"/>
    <w:rsid w:val="00581E66"/>
    <w:rsid w:val="00586566"/>
    <w:rsid w:val="00596068"/>
    <w:rsid w:val="005A0D2A"/>
    <w:rsid w:val="005A1807"/>
    <w:rsid w:val="005A7120"/>
    <w:rsid w:val="005A7F2C"/>
    <w:rsid w:val="005B2579"/>
    <w:rsid w:val="005B4904"/>
    <w:rsid w:val="005C2892"/>
    <w:rsid w:val="005D1475"/>
    <w:rsid w:val="005D1701"/>
    <w:rsid w:val="005D36EC"/>
    <w:rsid w:val="005D457B"/>
    <w:rsid w:val="005E0E35"/>
    <w:rsid w:val="005E54A4"/>
    <w:rsid w:val="005E5C7E"/>
    <w:rsid w:val="005E6CD8"/>
    <w:rsid w:val="005E7E96"/>
    <w:rsid w:val="005F36AF"/>
    <w:rsid w:val="005F5A28"/>
    <w:rsid w:val="00601548"/>
    <w:rsid w:val="00606F6E"/>
    <w:rsid w:val="00607ABC"/>
    <w:rsid w:val="00615905"/>
    <w:rsid w:val="0062137B"/>
    <w:rsid w:val="00625FBA"/>
    <w:rsid w:val="006275FD"/>
    <w:rsid w:val="00631B3A"/>
    <w:rsid w:val="00632A6E"/>
    <w:rsid w:val="00632BEC"/>
    <w:rsid w:val="006344A4"/>
    <w:rsid w:val="00636AC6"/>
    <w:rsid w:val="00636C92"/>
    <w:rsid w:val="00637DD3"/>
    <w:rsid w:val="006455B5"/>
    <w:rsid w:val="00650923"/>
    <w:rsid w:val="00650AA3"/>
    <w:rsid w:val="00654751"/>
    <w:rsid w:val="00654F09"/>
    <w:rsid w:val="0065717F"/>
    <w:rsid w:val="006578FF"/>
    <w:rsid w:val="0066538F"/>
    <w:rsid w:val="0066549A"/>
    <w:rsid w:val="00671B6A"/>
    <w:rsid w:val="006729F6"/>
    <w:rsid w:val="00672A88"/>
    <w:rsid w:val="00674F61"/>
    <w:rsid w:val="006820A2"/>
    <w:rsid w:val="00682BE7"/>
    <w:rsid w:val="0068601B"/>
    <w:rsid w:val="00694137"/>
    <w:rsid w:val="00695C80"/>
    <w:rsid w:val="006A04C2"/>
    <w:rsid w:val="006A0E6D"/>
    <w:rsid w:val="006A1AAB"/>
    <w:rsid w:val="006A6B73"/>
    <w:rsid w:val="006B0841"/>
    <w:rsid w:val="006B32EE"/>
    <w:rsid w:val="006B35BE"/>
    <w:rsid w:val="006B378C"/>
    <w:rsid w:val="006C4376"/>
    <w:rsid w:val="006D38EB"/>
    <w:rsid w:val="006D5C25"/>
    <w:rsid w:val="006E102D"/>
    <w:rsid w:val="006E1A40"/>
    <w:rsid w:val="006E2D8A"/>
    <w:rsid w:val="006F078F"/>
    <w:rsid w:val="006F1537"/>
    <w:rsid w:val="006F2E41"/>
    <w:rsid w:val="006F3932"/>
    <w:rsid w:val="006F48DD"/>
    <w:rsid w:val="006F55F4"/>
    <w:rsid w:val="006F7D01"/>
    <w:rsid w:val="0070527C"/>
    <w:rsid w:val="0070605A"/>
    <w:rsid w:val="00713E30"/>
    <w:rsid w:val="00717985"/>
    <w:rsid w:val="0072089C"/>
    <w:rsid w:val="00720B1F"/>
    <w:rsid w:val="00724827"/>
    <w:rsid w:val="00725526"/>
    <w:rsid w:val="00726438"/>
    <w:rsid w:val="0072656A"/>
    <w:rsid w:val="00731EBF"/>
    <w:rsid w:val="00734684"/>
    <w:rsid w:val="00734C14"/>
    <w:rsid w:val="00735230"/>
    <w:rsid w:val="00737007"/>
    <w:rsid w:val="00740382"/>
    <w:rsid w:val="007445FE"/>
    <w:rsid w:val="00751447"/>
    <w:rsid w:val="00752B54"/>
    <w:rsid w:val="00764F8F"/>
    <w:rsid w:val="00765B97"/>
    <w:rsid w:val="00773883"/>
    <w:rsid w:val="00776806"/>
    <w:rsid w:val="00780E7B"/>
    <w:rsid w:val="00781A51"/>
    <w:rsid w:val="00781F72"/>
    <w:rsid w:val="00783DC5"/>
    <w:rsid w:val="00786FCB"/>
    <w:rsid w:val="00794E16"/>
    <w:rsid w:val="00796125"/>
    <w:rsid w:val="00796FFD"/>
    <w:rsid w:val="00797AF6"/>
    <w:rsid w:val="007A0D39"/>
    <w:rsid w:val="007A1519"/>
    <w:rsid w:val="007A495E"/>
    <w:rsid w:val="007A4A79"/>
    <w:rsid w:val="007A53FF"/>
    <w:rsid w:val="007A59F8"/>
    <w:rsid w:val="007A5DBD"/>
    <w:rsid w:val="007B3034"/>
    <w:rsid w:val="007B462C"/>
    <w:rsid w:val="007B4BB4"/>
    <w:rsid w:val="007C0CC7"/>
    <w:rsid w:val="007C46DD"/>
    <w:rsid w:val="007C569B"/>
    <w:rsid w:val="007C695B"/>
    <w:rsid w:val="007C7FEB"/>
    <w:rsid w:val="007D3448"/>
    <w:rsid w:val="007E0404"/>
    <w:rsid w:val="007E412E"/>
    <w:rsid w:val="007E4581"/>
    <w:rsid w:val="007F2B03"/>
    <w:rsid w:val="007F5013"/>
    <w:rsid w:val="007F606B"/>
    <w:rsid w:val="00800CF0"/>
    <w:rsid w:val="00802EC7"/>
    <w:rsid w:val="008037D2"/>
    <w:rsid w:val="00810DB6"/>
    <w:rsid w:val="0081222A"/>
    <w:rsid w:val="00812C54"/>
    <w:rsid w:val="008202EB"/>
    <w:rsid w:val="00822CBB"/>
    <w:rsid w:val="008231DE"/>
    <w:rsid w:val="008255CF"/>
    <w:rsid w:val="008258FD"/>
    <w:rsid w:val="008309EB"/>
    <w:rsid w:val="00831E2B"/>
    <w:rsid w:val="00836641"/>
    <w:rsid w:val="008373F2"/>
    <w:rsid w:val="00843561"/>
    <w:rsid w:val="00844462"/>
    <w:rsid w:val="008518A6"/>
    <w:rsid w:val="00857D01"/>
    <w:rsid w:val="00863179"/>
    <w:rsid w:val="008635B4"/>
    <w:rsid w:val="008644AD"/>
    <w:rsid w:val="00864862"/>
    <w:rsid w:val="00866E06"/>
    <w:rsid w:val="008677E2"/>
    <w:rsid w:val="008756D1"/>
    <w:rsid w:val="00880C18"/>
    <w:rsid w:val="00882EC0"/>
    <w:rsid w:val="00884D58"/>
    <w:rsid w:val="008951AE"/>
    <w:rsid w:val="008A3D02"/>
    <w:rsid w:val="008A6D00"/>
    <w:rsid w:val="008A77D9"/>
    <w:rsid w:val="008A7E34"/>
    <w:rsid w:val="008B26AE"/>
    <w:rsid w:val="008B7C97"/>
    <w:rsid w:val="008C2D23"/>
    <w:rsid w:val="008C7B88"/>
    <w:rsid w:val="008D4565"/>
    <w:rsid w:val="008E26EF"/>
    <w:rsid w:val="008E58DB"/>
    <w:rsid w:val="008E74AB"/>
    <w:rsid w:val="008E7A2C"/>
    <w:rsid w:val="008F030E"/>
    <w:rsid w:val="008F33BD"/>
    <w:rsid w:val="008F504D"/>
    <w:rsid w:val="00901083"/>
    <w:rsid w:val="009022FC"/>
    <w:rsid w:val="0090437B"/>
    <w:rsid w:val="00904B23"/>
    <w:rsid w:val="00907EC8"/>
    <w:rsid w:val="0091093A"/>
    <w:rsid w:val="00915ADB"/>
    <w:rsid w:val="0091614C"/>
    <w:rsid w:val="0092072D"/>
    <w:rsid w:val="00922C2B"/>
    <w:rsid w:val="00925A68"/>
    <w:rsid w:val="00925CE9"/>
    <w:rsid w:val="009308B1"/>
    <w:rsid w:val="00934A69"/>
    <w:rsid w:val="00937977"/>
    <w:rsid w:val="0094271A"/>
    <w:rsid w:val="009429A2"/>
    <w:rsid w:val="00942D5C"/>
    <w:rsid w:val="00945517"/>
    <w:rsid w:val="00946685"/>
    <w:rsid w:val="009639B0"/>
    <w:rsid w:val="009679C3"/>
    <w:rsid w:val="0097222E"/>
    <w:rsid w:val="00972641"/>
    <w:rsid w:val="009747D4"/>
    <w:rsid w:val="0097764A"/>
    <w:rsid w:val="00981278"/>
    <w:rsid w:val="00984D0C"/>
    <w:rsid w:val="00987519"/>
    <w:rsid w:val="00987B04"/>
    <w:rsid w:val="00990A07"/>
    <w:rsid w:val="0099140E"/>
    <w:rsid w:val="00992628"/>
    <w:rsid w:val="00996FAF"/>
    <w:rsid w:val="009A1933"/>
    <w:rsid w:val="009A1BBC"/>
    <w:rsid w:val="009A1F73"/>
    <w:rsid w:val="009A298B"/>
    <w:rsid w:val="009A3CA2"/>
    <w:rsid w:val="009B09D3"/>
    <w:rsid w:val="009B0A51"/>
    <w:rsid w:val="009B1341"/>
    <w:rsid w:val="009B46B9"/>
    <w:rsid w:val="009D347C"/>
    <w:rsid w:val="009D6596"/>
    <w:rsid w:val="009E2CA3"/>
    <w:rsid w:val="009E685A"/>
    <w:rsid w:val="009F14C5"/>
    <w:rsid w:val="009F1750"/>
    <w:rsid w:val="009F1B13"/>
    <w:rsid w:val="009F42D1"/>
    <w:rsid w:val="009F5265"/>
    <w:rsid w:val="00A0366A"/>
    <w:rsid w:val="00A05B62"/>
    <w:rsid w:val="00A147F6"/>
    <w:rsid w:val="00A14D14"/>
    <w:rsid w:val="00A17A8C"/>
    <w:rsid w:val="00A20D08"/>
    <w:rsid w:val="00A2203E"/>
    <w:rsid w:val="00A23A52"/>
    <w:rsid w:val="00A24603"/>
    <w:rsid w:val="00A33B2B"/>
    <w:rsid w:val="00A409AA"/>
    <w:rsid w:val="00A41DAB"/>
    <w:rsid w:val="00A444C4"/>
    <w:rsid w:val="00A4731F"/>
    <w:rsid w:val="00A52B0D"/>
    <w:rsid w:val="00A5498F"/>
    <w:rsid w:val="00A54D73"/>
    <w:rsid w:val="00A6084D"/>
    <w:rsid w:val="00A65212"/>
    <w:rsid w:val="00A6522E"/>
    <w:rsid w:val="00A6613A"/>
    <w:rsid w:val="00A66C38"/>
    <w:rsid w:val="00A74D84"/>
    <w:rsid w:val="00A77847"/>
    <w:rsid w:val="00A81423"/>
    <w:rsid w:val="00A81458"/>
    <w:rsid w:val="00A8288A"/>
    <w:rsid w:val="00A854E4"/>
    <w:rsid w:val="00A87595"/>
    <w:rsid w:val="00A87874"/>
    <w:rsid w:val="00A90E03"/>
    <w:rsid w:val="00A91FFF"/>
    <w:rsid w:val="00A95832"/>
    <w:rsid w:val="00A978F4"/>
    <w:rsid w:val="00AA5F0B"/>
    <w:rsid w:val="00AB7E5B"/>
    <w:rsid w:val="00AC0F20"/>
    <w:rsid w:val="00AC247D"/>
    <w:rsid w:val="00AC79EA"/>
    <w:rsid w:val="00AD008C"/>
    <w:rsid w:val="00AD6C4A"/>
    <w:rsid w:val="00AE0FFD"/>
    <w:rsid w:val="00AE2BE9"/>
    <w:rsid w:val="00AE3F56"/>
    <w:rsid w:val="00AE4B68"/>
    <w:rsid w:val="00AE5C93"/>
    <w:rsid w:val="00AE7D42"/>
    <w:rsid w:val="00AF0AE0"/>
    <w:rsid w:val="00AF3688"/>
    <w:rsid w:val="00AF644D"/>
    <w:rsid w:val="00AF70A8"/>
    <w:rsid w:val="00B108F6"/>
    <w:rsid w:val="00B13543"/>
    <w:rsid w:val="00B1460B"/>
    <w:rsid w:val="00B158A2"/>
    <w:rsid w:val="00B21F2A"/>
    <w:rsid w:val="00B2442D"/>
    <w:rsid w:val="00B31191"/>
    <w:rsid w:val="00B32CF1"/>
    <w:rsid w:val="00B44D07"/>
    <w:rsid w:val="00B44D36"/>
    <w:rsid w:val="00B46AD1"/>
    <w:rsid w:val="00B52E97"/>
    <w:rsid w:val="00B54CB3"/>
    <w:rsid w:val="00B55AA1"/>
    <w:rsid w:val="00B603CA"/>
    <w:rsid w:val="00B609C1"/>
    <w:rsid w:val="00B717E0"/>
    <w:rsid w:val="00B75D9E"/>
    <w:rsid w:val="00B82E2D"/>
    <w:rsid w:val="00B83427"/>
    <w:rsid w:val="00B87028"/>
    <w:rsid w:val="00B90A23"/>
    <w:rsid w:val="00B92B89"/>
    <w:rsid w:val="00B94E96"/>
    <w:rsid w:val="00BA1128"/>
    <w:rsid w:val="00BA23F6"/>
    <w:rsid w:val="00BA2939"/>
    <w:rsid w:val="00BA5330"/>
    <w:rsid w:val="00BC4C83"/>
    <w:rsid w:val="00BD6132"/>
    <w:rsid w:val="00BE1DA2"/>
    <w:rsid w:val="00BE3288"/>
    <w:rsid w:val="00BE568F"/>
    <w:rsid w:val="00BF01A6"/>
    <w:rsid w:val="00BF5888"/>
    <w:rsid w:val="00BF624A"/>
    <w:rsid w:val="00BF626C"/>
    <w:rsid w:val="00BF6901"/>
    <w:rsid w:val="00C0319E"/>
    <w:rsid w:val="00C05438"/>
    <w:rsid w:val="00C136FA"/>
    <w:rsid w:val="00C2177E"/>
    <w:rsid w:val="00C37085"/>
    <w:rsid w:val="00C42724"/>
    <w:rsid w:val="00C444AE"/>
    <w:rsid w:val="00C525E5"/>
    <w:rsid w:val="00C623C8"/>
    <w:rsid w:val="00C6611D"/>
    <w:rsid w:val="00C76AF6"/>
    <w:rsid w:val="00C80F93"/>
    <w:rsid w:val="00C86213"/>
    <w:rsid w:val="00C87063"/>
    <w:rsid w:val="00C905B8"/>
    <w:rsid w:val="00C93F60"/>
    <w:rsid w:val="00C9526A"/>
    <w:rsid w:val="00C97758"/>
    <w:rsid w:val="00CA3DB3"/>
    <w:rsid w:val="00CA4957"/>
    <w:rsid w:val="00CA74E4"/>
    <w:rsid w:val="00CA7C14"/>
    <w:rsid w:val="00CB6FBB"/>
    <w:rsid w:val="00CB7693"/>
    <w:rsid w:val="00CC08B9"/>
    <w:rsid w:val="00CC197B"/>
    <w:rsid w:val="00CC2F96"/>
    <w:rsid w:val="00CC5075"/>
    <w:rsid w:val="00CC7E90"/>
    <w:rsid w:val="00CD0856"/>
    <w:rsid w:val="00CD0ABF"/>
    <w:rsid w:val="00CD5EC6"/>
    <w:rsid w:val="00CE0F12"/>
    <w:rsid w:val="00CE2B65"/>
    <w:rsid w:val="00CE3B00"/>
    <w:rsid w:val="00CE6123"/>
    <w:rsid w:val="00CE62F4"/>
    <w:rsid w:val="00CF4A46"/>
    <w:rsid w:val="00CF5E25"/>
    <w:rsid w:val="00CF602D"/>
    <w:rsid w:val="00CF60DC"/>
    <w:rsid w:val="00CF631D"/>
    <w:rsid w:val="00CF762A"/>
    <w:rsid w:val="00D018EE"/>
    <w:rsid w:val="00D0623D"/>
    <w:rsid w:val="00D10A2F"/>
    <w:rsid w:val="00D11F4F"/>
    <w:rsid w:val="00D13E9F"/>
    <w:rsid w:val="00D15738"/>
    <w:rsid w:val="00D15AC0"/>
    <w:rsid w:val="00D20C08"/>
    <w:rsid w:val="00D24ACE"/>
    <w:rsid w:val="00D259E8"/>
    <w:rsid w:val="00D34BD1"/>
    <w:rsid w:val="00D410CE"/>
    <w:rsid w:val="00D451B8"/>
    <w:rsid w:val="00D45983"/>
    <w:rsid w:val="00D46A48"/>
    <w:rsid w:val="00D46DE6"/>
    <w:rsid w:val="00D52E2A"/>
    <w:rsid w:val="00D53194"/>
    <w:rsid w:val="00D54EA0"/>
    <w:rsid w:val="00D60ED6"/>
    <w:rsid w:val="00D62104"/>
    <w:rsid w:val="00D62F77"/>
    <w:rsid w:val="00D64190"/>
    <w:rsid w:val="00D66705"/>
    <w:rsid w:val="00D668D6"/>
    <w:rsid w:val="00D77B54"/>
    <w:rsid w:val="00D81E38"/>
    <w:rsid w:val="00D822B6"/>
    <w:rsid w:val="00D85629"/>
    <w:rsid w:val="00D874E6"/>
    <w:rsid w:val="00D9008D"/>
    <w:rsid w:val="00D93DED"/>
    <w:rsid w:val="00DA08C5"/>
    <w:rsid w:val="00DA0D51"/>
    <w:rsid w:val="00DA3507"/>
    <w:rsid w:val="00DA43DC"/>
    <w:rsid w:val="00DA4F42"/>
    <w:rsid w:val="00DA6FA8"/>
    <w:rsid w:val="00DB293C"/>
    <w:rsid w:val="00DB3845"/>
    <w:rsid w:val="00DB6C52"/>
    <w:rsid w:val="00DB6F58"/>
    <w:rsid w:val="00DC03F6"/>
    <w:rsid w:val="00DC06C7"/>
    <w:rsid w:val="00DC1450"/>
    <w:rsid w:val="00DC1B3A"/>
    <w:rsid w:val="00DC2CE4"/>
    <w:rsid w:val="00DC4879"/>
    <w:rsid w:val="00DC7EF1"/>
    <w:rsid w:val="00DE3B23"/>
    <w:rsid w:val="00DE517B"/>
    <w:rsid w:val="00DE6380"/>
    <w:rsid w:val="00DF59B9"/>
    <w:rsid w:val="00E00902"/>
    <w:rsid w:val="00E011AF"/>
    <w:rsid w:val="00E0602C"/>
    <w:rsid w:val="00E1325C"/>
    <w:rsid w:val="00E2566D"/>
    <w:rsid w:val="00E258BC"/>
    <w:rsid w:val="00E259E8"/>
    <w:rsid w:val="00E25ABB"/>
    <w:rsid w:val="00E25BB0"/>
    <w:rsid w:val="00E263A0"/>
    <w:rsid w:val="00E31CF8"/>
    <w:rsid w:val="00E32F3A"/>
    <w:rsid w:val="00E36C34"/>
    <w:rsid w:val="00E4079C"/>
    <w:rsid w:val="00E41439"/>
    <w:rsid w:val="00E42CD8"/>
    <w:rsid w:val="00E4449A"/>
    <w:rsid w:val="00E46952"/>
    <w:rsid w:val="00E512F0"/>
    <w:rsid w:val="00E52D3F"/>
    <w:rsid w:val="00E53EDB"/>
    <w:rsid w:val="00E54844"/>
    <w:rsid w:val="00E57F58"/>
    <w:rsid w:val="00E619E6"/>
    <w:rsid w:val="00E6253F"/>
    <w:rsid w:val="00E65692"/>
    <w:rsid w:val="00E7026C"/>
    <w:rsid w:val="00E76B25"/>
    <w:rsid w:val="00E834D8"/>
    <w:rsid w:val="00E83DF4"/>
    <w:rsid w:val="00E86885"/>
    <w:rsid w:val="00E91A61"/>
    <w:rsid w:val="00E92D09"/>
    <w:rsid w:val="00E93297"/>
    <w:rsid w:val="00E9347C"/>
    <w:rsid w:val="00E93CC7"/>
    <w:rsid w:val="00E941FB"/>
    <w:rsid w:val="00E95653"/>
    <w:rsid w:val="00E96FD8"/>
    <w:rsid w:val="00EA1B87"/>
    <w:rsid w:val="00EA25A2"/>
    <w:rsid w:val="00EA50DD"/>
    <w:rsid w:val="00EB056B"/>
    <w:rsid w:val="00EB0F4A"/>
    <w:rsid w:val="00EB7A29"/>
    <w:rsid w:val="00EB7B4C"/>
    <w:rsid w:val="00EC0E30"/>
    <w:rsid w:val="00EC3D4F"/>
    <w:rsid w:val="00EC6F1C"/>
    <w:rsid w:val="00ED15B4"/>
    <w:rsid w:val="00ED41BF"/>
    <w:rsid w:val="00ED4D64"/>
    <w:rsid w:val="00ED5BDD"/>
    <w:rsid w:val="00ED700A"/>
    <w:rsid w:val="00EE1773"/>
    <w:rsid w:val="00EE474A"/>
    <w:rsid w:val="00EF03A6"/>
    <w:rsid w:val="00EF2DDE"/>
    <w:rsid w:val="00EF4736"/>
    <w:rsid w:val="00EF6E59"/>
    <w:rsid w:val="00EF7C98"/>
    <w:rsid w:val="00F00322"/>
    <w:rsid w:val="00F0065C"/>
    <w:rsid w:val="00F0367A"/>
    <w:rsid w:val="00F04408"/>
    <w:rsid w:val="00F158F4"/>
    <w:rsid w:val="00F15BA3"/>
    <w:rsid w:val="00F17531"/>
    <w:rsid w:val="00F21121"/>
    <w:rsid w:val="00F30FD9"/>
    <w:rsid w:val="00F31B87"/>
    <w:rsid w:val="00F36EBE"/>
    <w:rsid w:val="00F51B99"/>
    <w:rsid w:val="00F53E3B"/>
    <w:rsid w:val="00F54400"/>
    <w:rsid w:val="00F5479F"/>
    <w:rsid w:val="00F657D6"/>
    <w:rsid w:val="00F67E6C"/>
    <w:rsid w:val="00F73049"/>
    <w:rsid w:val="00F808BC"/>
    <w:rsid w:val="00F8090E"/>
    <w:rsid w:val="00F83853"/>
    <w:rsid w:val="00F8774A"/>
    <w:rsid w:val="00F965EB"/>
    <w:rsid w:val="00FA76D1"/>
    <w:rsid w:val="00FB412E"/>
    <w:rsid w:val="00FC051D"/>
    <w:rsid w:val="00FC7B26"/>
    <w:rsid w:val="00FC7FC9"/>
    <w:rsid w:val="00FD0CCE"/>
    <w:rsid w:val="00FD1372"/>
    <w:rsid w:val="00FD3382"/>
    <w:rsid w:val="00FD58CC"/>
    <w:rsid w:val="00FD7734"/>
    <w:rsid w:val="00FE23C7"/>
    <w:rsid w:val="00FE307C"/>
    <w:rsid w:val="00FF1C68"/>
    <w:rsid w:val="00FF2AF8"/>
    <w:rsid w:val="00FF50D9"/>
    <w:rsid w:val="00FF5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9"/>
    <o:shapelayout v:ext="edit">
      <o:idmap v:ext="edit" data="2"/>
      <o:rules v:ext="edit">
        <o:r id="V:Rule1" type="connector" idref="#_x0000_s2250"/>
        <o:r id="V:Rule2" type="connector" idref="#_x0000_s2254"/>
        <o:r id="V:Rule3" type="connector" idref="#_x0000_s2246"/>
      </o:rules>
    </o:shapelayout>
  </w:shapeDefaults>
  <w:decimalSymbol w:val="."/>
  <w:listSeparator w:val=","/>
  <w14:docId w14:val="7C362AD6"/>
  <w15:chartTrackingRefBased/>
  <w15:docId w15:val="{8AE79D41-503C-45BD-8000-137924A5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49A"/>
    <w:rPr>
      <w:rFonts w:ascii="Tahoma" w:hAnsi="Tahoma"/>
      <w:color w:val="4F5052"/>
      <w:sz w:val="18"/>
      <w:szCs w:val="24"/>
      <w:lang w:eastAsia="en-US"/>
    </w:rPr>
  </w:style>
  <w:style w:type="paragraph" w:styleId="Heading1">
    <w:name w:val="heading 1"/>
    <w:basedOn w:val="Normal"/>
    <w:next w:val="Normal"/>
    <w:qFormat/>
    <w:rsid w:val="00ED700A"/>
    <w:pPr>
      <w:keepNext/>
      <w:spacing w:before="240" w:after="60"/>
      <w:outlineLvl w:val="0"/>
    </w:pPr>
    <w:rPr>
      <w:rFonts w:cs="Arial"/>
      <w:b/>
      <w:bCs/>
      <w:kern w:val="32"/>
      <w:sz w:val="36"/>
      <w:szCs w:val="32"/>
    </w:rPr>
  </w:style>
  <w:style w:type="paragraph" w:styleId="Heading2">
    <w:name w:val="heading 2"/>
    <w:basedOn w:val="Normal"/>
    <w:next w:val="Normal"/>
    <w:qFormat/>
    <w:rsid w:val="008518A6"/>
    <w:pPr>
      <w:keepNext/>
      <w:spacing w:before="240" w:after="60"/>
      <w:outlineLvl w:val="1"/>
    </w:pPr>
    <w:rPr>
      <w:rFonts w:cs="Arial"/>
      <w:b/>
      <w:bCs/>
      <w:i/>
      <w:iCs/>
      <w:color w:val="auto"/>
      <w:sz w:val="28"/>
      <w:szCs w:val="28"/>
    </w:rPr>
  </w:style>
  <w:style w:type="paragraph" w:styleId="Heading3">
    <w:name w:val="heading 3"/>
    <w:basedOn w:val="Normal"/>
    <w:next w:val="Normal"/>
    <w:qFormat/>
    <w:rsid w:val="008518A6"/>
    <w:pPr>
      <w:keepNext/>
      <w:spacing w:before="240" w:after="60"/>
      <w:outlineLvl w:val="2"/>
    </w:pPr>
    <w:rPr>
      <w:rFonts w:ascii="Arial" w:hAnsi="Arial" w:cs="Arial"/>
      <w:b/>
      <w:bCs/>
      <w:sz w:val="26"/>
      <w:szCs w:val="26"/>
    </w:rPr>
  </w:style>
  <w:style w:type="paragraph" w:styleId="Heading5">
    <w:name w:val="heading 5"/>
    <w:basedOn w:val="Normal"/>
    <w:next w:val="Normal"/>
    <w:qFormat/>
    <w:rsid w:val="00FF2AF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6A48"/>
    <w:pPr>
      <w:tabs>
        <w:tab w:val="center" w:pos="4153"/>
        <w:tab w:val="right" w:pos="8306"/>
      </w:tabs>
    </w:pPr>
  </w:style>
  <w:style w:type="paragraph" w:styleId="Footer">
    <w:name w:val="footer"/>
    <w:basedOn w:val="Normal"/>
    <w:link w:val="FooterChar"/>
    <w:uiPriority w:val="99"/>
    <w:rsid w:val="00D46A48"/>
    <w:pPr>
      <w:tabs>
        <w:tab w:val="center" w:pos="4153"/>
        <w:tab w:val="right" w:pos="8306"/>
      </w:tabs>
    </w:pPr>
  </w:style>
  <w:style w:type="paragraph" w:styleId="BodyTextIndent3">
    <w:name w:val="Body Text Indent 3"/>
    <w:basedOn w:val="Normal"/>
    <w:rsid w:val="00ED700A"/>
    <w:pPr>
      <w:autoSpaceDE w:val="0"/>
      <w:autoSpaceDN w:val="0"/>
      <w:adjustRightInd w:val="0"/>
      <w:ind w:left="792"/>
    </w:pPr>
    <w:rPr>
      <w:rFonts w:cs="Tahoma"/>
      <w:color w:val="808080"/>
      <w:sz w:val="17"/>
      <w:szCs w:val="17"/>
    </w:rPr>
  </w:style>
  <w:style w:type="paragraph" w:styleId="DocumentMap">
    <w:name w:val="Document Map"/>
    <w:basedOn w:val="Normal"/>
    <w:semiHidden/>
    <w:rsid w:val="00ED700A"/>
    <w:pPr>
      <w:shd w:val="clear" w:color="auto" w:fill="000080"/>
    </w:pPr>
    <w:rPr>
      <w:rFonts w:cs="Tahoma"/>
      <w:sz w:val="20"/>
      <w:szCs w:val="20"/>
    </w:rPr>
  </w:style>
  <w:style w:type="paragraph" w:styleId="BodyTextIndent">
    <w:name w:val="Body Text Indent"/>
    <w:basedOn w:val="Normal"/>
    <w:rsid w:val="00695C80"/>
    <w:pPr>
      <w:spacing w:after="120"/>
      <w:ind w:left="283"/>
    </w:pPr>
  </w:style>
  <w:style w:type="paragraph" w:styleId="BodyTextIndent2">
    <w:name w:val="Body Text Indent 2"/>
    <w:basedOn w:val="Normal"/>
    <w:rsid w:val="00695C80"/>
    <w:pPr>
      <w:spacing w:after="120" w:line="480" w:lineRule="auto"/>
      <w:ind w:left="283"/>
    </w:pPr>
  </w:style>
  <w:style w:type="paragraph" w:customStyle="1" w:styleId="TermsandConditions">
    <w:name w:val="Terms_and_Conditions"/>
    <w:basedOn w:val="Normal"/>
    <w:rsid w:val="00695C80"/>
    <w:rPr>
      <w:sz w:val="16"/>
    </w:rPr>
  </w:style>
  <w:style w:type="paragraph" w:styleId="BodyText">
    <w:name w:val="Body Text"/>
    <w:basedOn w:val="Normal"/>
    <w:rsid w:val="000F6DF1"/>
    <w:pPr>
      <w:spacing w:after="120"/>
    </w:pPr>
  </w:style>
  <w:style w:type="paragraph" w:customStyle="1" w:styleId="CompanyName">
    <w:name w:val="Company Name"/>
    <w:basedOn w:val="Normal"/>
    <w:rsid w:val="00B32CF1"/>
    <w:rPr>
      <w:b/>
      <w:sz w:val="48"/>
    </w:rPr>
  </w:style>
  <w:style w:type="character" w:styleId="Hyperlink">
    <w:name w:val="Hyperlink"/>
    <w:rsid w:val="00B32CF1"/>
    <w:rPr>
      <w:color w:val="0000FF"/>
      <w:u w:val="single"/>
    </w:rPr>
  </w:style>
  <w:style w:type="character" w:styleId="Strong">
    <w:name w:val="Strong"/>
    <w:uiPriority w:val="22"/>
    <w:qFormat/>
    <w:rsid w:val="00E512F0"/>
    <w:rPr>
      <w:b/>
      <w:bCs/>
    </w:rPr>
  </w:style>
  <w:style w:type="character" w:customStyle="1" w:styleId="Issue">
    <w:name w:val="Issue"/>
    <w:rsid w:val="00992628"/>
    <w:rPr>
      <w:rFonts w:ascii="Times New Roman" w:hAnsi="Times New Roman"/>
      <w:dstrike w:val="0"/>
      <w:color w:val="auto"/>
      <w:sz w:val="20"/>
      <w:szCs w:val="20"/>
      <w:u w:val="none"/>
      <w:vertAlign w:val="baseline"/>
    </w:rPr>
  </w:style>
  <w:style w:type="character" w:customStyle="1" w:styleId="Security">
    <w:name w:val="Security"/>
    <w:rsid w:val="00992628"/>
    <w:rPr>
      <w:rFonts w:ascii="Times New Roman" w:hAnsi="Times New Roman"/>
      <w:b/>
      <w:caps/>
      <w:dstrike w:val="0"/>
      <w:color w:val="auto"/>
      <w:sz w:val="20"/>
      <w:szCs w:val="20"/>
      <w:u w:val="none"/>
      <w:vertAlign w:val="baseline"/>
    </w:rPr>
  </w:style>
  <w:style w:type="paragraph" w:customStyle="1" w:styleId="CharCharCharCharCharCharChar">
    <w:name w:val="Char Char Char Char Char Char Char"/>
    <w:basedOn w:val="Normal"/>
    <w:semiHidden/>
    <w:rsid w:val="00992628"/>
    <w:pPr>
      <w:spacing w:after="160" w:line="240" w:lineRule="exact"/>
    </w:pPr>
    <w:rPr>
      <w:rFonts w:ascii="Arial" w:eastAsia="SimSun" w:hAnsi="Arial"/>
      <w:color w:val="auto"/>
      <w:sz w:val="22"/>
      <w:szCs w:val="22"/>
      <w:lang w:val="en-US"/>
    </w:rPr>
  </w:style>
  <w:style w:type="table" w:styleId="TableGrid">
    <w:name w:val="Table Grid"/>
    <w:basedOn w:val="TableNormal"/>
    <w:rsid w:val="00FB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0572EE"/>
    <w:rPr>
      <w:rFonts w:ascii="Tahoma" w:hAnsi="Tahoma"/>
      <w:color w:val="4F5052"/>
      <w:sz w:val="18"/>
      <w:szCs w:val="24"/>
      <w:lang w:eastAsia="en-US"/>
    </w:rPr>
  </w:style>
  <w:style w:type="paragraph" w:styleId="BalloonText">
    <w:name w:val="Balloon Text"/>
    <w:basedOn w:val="Normal"/>
    <w:link w:val="BalloonTextChar"/>
    <w:rsid w:val="000572EE"/>
    <w:rPr>
      <w:rFonts w:cs="Tahoma"/>
      <w:sz w:val="16"/>
      <w:szCs w:val="16"/>
    </w:rPr>
  </w:style>
  <w:style w:type="character" w:customStyle="1" w:styleId="BalloonTextChar">
    <w:name w:val="Balloon Text Char"/>
    <w:link w:val="BalloonText"/>
    <w:rsid w:val="000572EE"/>
    <w:rPr>
      <w:rFonts w:ascii="Tahoma" w:hAnsi="Tahoma" w:cs="Tahoma"/>
      <w:color w:val="4F5052"/>
      <w:sz w:val="16"/>
      <w:szCs w:val="16"/>
      <w:lang w:eastAsia="en-US"/>
    </w:rPr>
  </w:style>
  <w:style w:type="paragraph" w:customStyle="1" w:styleId="Default">
    <w:name w:val="Default"/>
    <w:rsid w:val="00E83DF4"/>
    <w:pPr>
      <w:autoSpaceDE w:val="0"/>
      <w:autoSpaceDN w:val="0"/>
      <w:adjustRightInd w:val="0"/>
    </w:pPr>
    <w:rPr>
      <w:rFonts w:ascii="Tahoma" w:hAnsi="Tahoma" w:cs="Tahoma"/>
      <w:color w:val="000000"/>
      <w:sz w:val="24"/>
      <w:szCs w:val="24"/>
    </w:rPr>
  </w:style>
  <w:style w:type="character" w:customStyle="1" w:styleId="FooterChar">
    <w:name w:val="Footer Char"/>
    <w:link w:val="Footer"/>
    <w:uiPriority w:val="99"/>
    <w:rsid w:val="007A59F8"/>
    <w:rPr>
      <w:rFonts w:ascii="Tahoma" w:hAnsi="Tahoma"/>
      <w:color w:val="4F5052"/>
      <w:sz w:val="18"/>
      <w:szCs w:val="24"/>
      <w:lang w:eastAsia="en-US"/>
    </w:rPr>
  </w:style>
  <w:style w:type="character" w:styleId="UnresolvedMention">
    <w:name w:val="Unresolved Mention"/>
    <w:uiPriority w:val="99"/>
    <w:semiHidden/>
    <w:unhideWhenUsed/>
    <w:rsid w:val="00D451B8"/>
    <w:rPr>
      <w:color w:val="605E5C"/>
      <w:shd w:val="clear" w:color="auto" w:fill="E1DFDD"/>
    </w:rPr>
  </w:style>
  <w:style w:type="character" w:styleId="FollowedHyperlink">
    <w:name w:val="FollowedHyperlink"/>
    <w:rsid w:val="00CE2B65"/>
    <w:rPr>
      <w:color w:val="954F72"/>
      <w:u w:val="single"/>
    </w:rPr>
  </w:style>
  <w:style w:type="paragraph" w:styleId="ListParagraph">
    <w:name w:val="List Paragraph"/>
    <w:basedOn w:val="Normal"/>
    <w:uiPriority w:val="34"/>
    <w:qFormat/>
    <w:rsid w:val="00467F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5411">
      <w:bodyDiv w:val="1"/>
      <w:marLeft w:val="0"/>
      <w:marRight w:val="0"/>
      <w:marTop w:val="0"/>
      <w:marBottom w:val="0"/>
      <w:divBdr>
        <w:top w:val="none" w:sz="0" w:space="0" w:color="auto"/>
        <w:left w:val="none" w:sz="0" w:space="0" w:color="auto"/>
        <w:bottom w:val="none" w:sz="0" w:space="0" w:color="auto"/>
        <w:right w:val="none" w:sz="0" w:space="0" w:color="auto"/>
      </w:divBdr>
    </w:div>
    <w:div w:id="147675632">
      <w:bodyDiv w:val="1"/>
      <w:marLeft w:val="0"/>
      <w:marRight w:val="0"/>
      <w:marTop w:val="0"/>
      <w:marBottom w:val="0"/>
      <w:divBdr>
        <w:top w:val="none" w:sz="0" w:space="0" w:color="auto"/>
        <w:left w:val="none" w:sz="0" w:space="0" w:color="auto"/>
        <w:bottom w:val="none" w:sz="0" w:space="0" w:color="auto"/>
        <w:right w:val="none" w:sz="0" w:space="0" w:color="auto"/>
      </w:divBdr>
    </w:div>
    <w:div w:id="198248763">
      <w:bodyDiv w:val="1"/>
      <w:marLeft w:val="0"/>
      <w:marRight w:val="0"/>
      <w:marTop w:val="0"/>
      <w:marBottom w:val="0"/>
      <w:divBdr>
        <w:top w:val="none" w:sz="0" w:space="0" w:color="auto"/>
        <w:left w:val="none" w:sz="0" w:space="0" w:color="auto"/>
        <w:bottom w:val="none" w:sz="0" w:space="0" w:color="auto"/>
        <w:right w:val="none" w:sz="0" w:space="0" w:color="auto"/>
      </w:divBdr>
    </w:div>
    <w:div w:id="357851505">
      <w:bodyDiv w:val="1"/>
      <w:marLeft w:val="0"/>
      <w:marRight w:val="0"/>
      <w:marTop w:val="0"/>
      <w:marBottom w:val="0"/>
      <w:divBdr>
        <w:top w:val="none" w:sz="0" w:space="0" w:color="auto"/>
        <w:left w:val="none" w:sz="0" w:space="0" w:color="auto"/>
        <w:bottom w:val="none" w:sz="0" w:space="0" w:color="auto"/>
        <w:right w:val="none" w:sz="0" w:space="0" w:color="auto"/>
      </w:divBdr>
    </w:div>
    <w:div w:id="636187328">
      <w:bodyDiv w:val="1"/>
      <w:marLeft w:val="0"/>
      <w:marRight w:val="0"/>
      <w:marTop w:val="0"/>
      <w:marBottom w:val="0"/>
      <w:divBdr>
        <w:top w:val="none" w:sz="0" w:space="0" w:color="auto"/>
        <w:left w:val="none" w:sz="0" w:space="0" w:color="auto"/>
        <w:bottom w:val="none" w:sz="0" w:space="0" w:color="auto"/>
        <w:right w:val="none" w:sz="0" w:space="0" w:color="auto"/>
      </w:divBdr>
    </w:div>
    <w:div w:id="1167479841">
      <w:bodyDiv w:val="1"/>
      <w:marLeft w:val="0"/>
      <w:marRight w:val="0"/>
      <w:marTop w:val="0"/>
      <w:marBottom w:val="0"/>
      <w:divBdr>
        <w:top w:val="none" w:sz="0" w:space="0" w:color="auto"/>
        <w:left w:val="none" w:sz="0" w:space="0" w:color="auto"/>
        <w:bottom w:val="none" w:sz="0" w:space="0" w:color="auto"/>
        <w:right w:val="none" w:sz="0" w:space="0" w:color="auto"/>
      </w:divBdr>
    </w:div>
    <w:div w:id="1542085584">
      <w:bodyDiv w:val="1"/>
      <w:marLeft w:val="0"/>
      <w:marRight w:val="0"/>
      <w:marTop w:val="0"/>
      <w:marBottom w:val="0"/>
      <w:divBdr>
        <w:top w:val="none" w:sz="0" w:space="0" w:color="auto"/>
        <w:left w:val="none" w:sz="0" w:space="0" w:color="auto"/>
        <w:bottom w:val="none" w:sz="0" w:space="0" w:color="auto"/>
        <w:right w:val="none" w:sz="0" w:space="0" w:color="auto"/>
      </w:divBdr>
    </w:div>
    <w:div w:id="1628124758">
      <w:bodyDiv w:val="1"/>
      <w:marLeft w:val="0"/>
      <w:marRight w:val="0"/>
      <w:marTop w:val="0"/>
      <w:marBottom w:val="0"/>
      <w:divBdr>
        <w:top w:val="none" w:sz="0" w:space="0" w:color="auto"/>
        <w:left w:val="none" w:sz="0" w:space="0" w:color="auto"/>
        <w:bottom w:val="none" w:sz="0" w:space="0" w:color="auto"/>
        <w:right w:val="none" w:sz="0" w:space="0" w:color="auto"/>
      </w:divBdr>
    </w:div>
    <w:div w:id="1723209992">
      <w:bodyDiv w:val="1"/>
      <w:marLeft w:val="0"/>
      <w:marRight w:val="0"/>
      <w:marTop w:val="0"/>
      <w:marBottom w:val="0"/>
      <w:divBdr>
        <w:top w:val="none" w:sz="0" w:space="0" w:color="auto"/>
        <w:left w:val="none" w:sz="0" w:space="0" w:color="auto"/>
        <w:bottom w:val="none" w:sz="0" w:space="0" w:color="auto"/>
        <w:right w:val="none" w:sz="0" w:space="0" w:color="auto"/>
      </w:divBdr>
    </w:div>
    <w:div w:id="1854612630">
      <w:bodyDiv w:val="1"/>
      <w:marLeft w:val="0"/>
      <w:marRight w:val="0"/>
      <w:marTop w:val="0"/>
      <w:marBottom w:val="0"/>
      <w:divBdr>
        <w:top w:val="none" w:sz="0" w:space="0" w:color="auto"/>
        <w:left w:val="none" w:sz="0" w:space="0" w:color="auto"/>
        <w:bottom w:val="none" w:sz="0" w:space="0" w:color="auto"/>
        <w:right w:val="none" w:sz="0" w:space="0" w:color="auto"/>
      </w:divBdr>
    </w:div>
    <w:div w:id="18951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pc.farnell.com/pulse/rd2s/rack-drawer-2u-210mm/dp/DP32516" TargetMode="External"/><Relationship Id="rId26" Type="http://schemas.openxmlformats.org/officeDocument/2006/relationships/oleObject" Target="embeddings/oleObject2.bin"/><Relationship Id="rId39" Type="http://schemas.openxmlformats.org/officeDocument/2006/relationships/image" Target="media/image9.png"/><Relationship Id="rId21" Type="http://schemas.openxmlformats.org/officeDocument/2006/relationships/hyperlink" Target="mailto:Support@datanet.co.uk" TargetMode="External"/><Relationship Id="rId34" Type="http://schemas.openxmlformats.org/officeDocument/2006/relationships/oleObject" Target="embeddings/oleObject8.bin"/><Relationship Id="rId42" Type="http://schemas.openxmlformats.org/officeDocument/2006/relationships/image" Target="media/image11.emf"/><Relationship Id="rId47" Type="http://schemas.openxmlformats.org/officeDocument/2006/relationships/hyperlink" Target="https://www.datanet.co.uk/ark-addres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4.bin"/><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hyperlink" Target="mailto:Support@datanet.co.uk"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hyperlink" Target="mailto:ASD@arkdatacentres.co.uk" TargetMode="External"/><Relationship Id="rId19" Type="http://schemas.openxmlformats.org/officeDocument/2006/relationships/hyperlink" Target="mailto:Support@datanet.co.uk" TargetMode="External"/><Relationship Id="rId31" Type="http://schemas.openxmlformats.org/officeDocument/2006/relationships/oleObject" Target="embeddings/oleObject6.bin"/><Relationship Id="rId44" Type="http://schemas.openxmlformats.org/officeDocument/2006/relationships/hyperlink" Target="mailto:ASD@arkdatacentres.co.uk" TargetMode="External"/><Relationship Id="rId4" Type="http://schemas.openxmlformats.org/officeDocument/2006/relationships/settings" Target="settings.xml"/><Relationship Id="rId9" Type="http://schemas.openxmlformats.org/officeDocument/2006/relationships/hyperlink" Target="mailto:Support@datanet.co.uk" TargetMode="External"/><Relationship Id="rId14" Type="http://schemas.openxmlformats.org/officeDocument/2006/relationships/footer" Target="footer2.xml"/><Relationship Id="rId22" Type="http://schemas.openxmlformats.org/officeDocument/2006/relationships/hyperlink" Target="mailto:Support@datanet.co.uk" TargetMode="External"/><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6.emf"/><Relationship Id="rId43" Type="http://schemas.openxmlformats.org/officeDocument/2006/relationships/oleObject" Target="embeddings/oleObject11.bin"/><Relationship Id="rId48" Type="http://schemas.openxmlformats.org/officeDocument/2006/relationships/footer" Target="footer4.xml"/><Relationship Id="rId8" Type="http://schemas.openxmlformats.org/officeDocument/2006/relationships/hyperlink" Target="https://www.datanet.co.uk/ark-addres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mazon.co.uk/19-inch-2u-Rack-Drawer/dp/B006BVXQDU" TargetMode="External"/><Relationship Id="rId25" Type="http://schemas.openxmlformats.org/officeDocument/2006/relationships/oleObject" Target="embeddings/oleObject1.bin"/><Relationship Id="rId33" Type="http://schemas.openxmlformats.org/officeDocument/2006/relationships/image" Target="media/image5.emf"/><Relationship Id="rId38" Type="http://schemas.openxmlformats.org/officeDocument/2006/relationships/image" Target="media/image8.png"/><Relationship Id="rId46" Type="http://schemas.openxmlformats.org/officeDocument/2006/relationships/hyperlink" Target="mailto:ASD@arkdatacentres.co.uk" TargetMode="External"/><Relationship Id="rId20" Type="http://schemas.openxmlformats.org/officeDocument/2006/relationships/hyperlink" Target="https://www.datanet.co.uk/ark-address/" TargetMode="External"/><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datane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2F277-0CDE-439E-BCCF-FD939709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Private Circuit</vt:lpstr>
    </vt:vector>
  </TitlesOfParts>
  <Company>Datanet</Company>
  <LinksUpToDate>false</LinksUpToDate>
  <CharactersWithSpaces>12799</CharactersWithSpaces>
  <SharedDoc>false</SharedDoc>
  <HLinks>
    <vt:vector size="48" baseType="variant">
      <vt:variant>
        <vt:i4>2949210</vt:i4>
      </vt:variant>
      <vt:variant>
        <vt:i4>24</vt:i4>
      </vt:variant>
      <vt:variant>
        <vt:i4>0</vt:i4>
      </vt:variant>
      <vt:variant>
        <vt:i4>5</vt:i4>
      </vt:variant>
      <vt:variant>
        <vt:lpwstr>mailto:ASD@arkdatacentres.co.uk</vt:lpwstr>
      </vt:variant>
      <vt:variant>
        <vt:lpwstr/>
      </vt:variant>
      <vt:variant>
        <vt:i4>2949210</vt:i4>
      </vt:variant>
      <vt:variant>
        <vt:i4>21</vt:i4>
      </vt:variant>
      <vt:variant>
        <vt:i4>0</vt:i4>
      </vt:variant>
      <vt:variant>
        <vt:i4>5</vt:i4>
      </vt:variant>
      <vt:variant>
        <vt:lpwstr>mailto:ASD@arkdatacentres.co.uk</vt:lpwstr>
      </vt:variant>
      <vt:variant>
        <vt:lpwstr/>
      </vt:variant>
      <vt:variant>
        <vt:i4>5636140</vt:i4>
      </vt:variant>
      <vt:variant>
        <vt:i4>12</vt:i4>
      </vt:variant>
      <vt:variant>
        <vt:i4>0</vt:i4>
      </vt:variant>
      <vt:variant>
        <vt:i4>5</vt:i4>
      </vt:variant>
      <vt:variant>
        <vt:lpwstr>mailto:Support@datanet.co.uk</vt:lpwstr>
      </vt:variant>
      <vt:variant>
        <vt:lpwstr/>
      </vt:variant>
      <vt:variant>
        <vt:i4>8323104</vt:i4>
      </vt:variant>
      <vt:variant>
        <vt:i4>9</vt:i4>
      </vt:variant>
      <vt:variant>
        <vt:i4>0</vt:i4>
      </vt:variant>
      <vt:variant>
        <vt:i4>5</vt:i4>
      </vt:variant>
      <vt:variant>
        <vt:lpwstr>https://cpc.farnell.com/pulse/rd2s/rack-drawer-2u-210mm/dp/DP32516</vt:lpwstr>
      </vt:variant>
      <vt:variant>
        <vt:lpwstr/>
      </vt:variant>
      <vt:variant>
        <vt:i4>720990</vt:i4>
      </vt:variant>
      <vt:variant>
        <vt:i4>6</vt:i4>
      </vt:variant>
      <vt:variant>
        <vt:i4>0</vt:i4>
      </vt:variant>
      <vt:variant>
        <vt:i4>5</vt:i4>
      </vt:variant>
      <vt:variant>
        <vt:lpwstr>https://www.amazon.co.uk/19-inch-2u-Rack-Drawer/dp/B006BVXQDU</vt:lpwstr>
      </vt:variant>
      <vt:variant>
        <vt:lpwstr/>
      </vt:variant>
      <vt:variant>
        <vt:i4>2949210</vt:i4>
      </vt:variant>
      <vt:variant>
        <vt:i4>3</vt:i4>
      </vt:variant>
      <vt:variant>
        <vt:i4>0</vt:i4>
      </vt:variant>
      <vt:variant>
        <vt:i4>5</vt:i4>
      </vt:variant>
      <vt:variant>
        <vt:lpwstr>mailto:ASD@arkdatacentres.co.uk</vt:lpwstr>
      </vt:variant>
      <vt:variant>
        <vt:lpwstr/>
      </vt:variant>
      <vt:variant>
        <vt:i4>5636140</vt:i4>
      </vt:variant>
      <vt:variant>
        <vt:i4>0</vt:i4>
      </vt:variant>
      <vt:variant>
        <vt:i4>0</vt:i4>
      </vt:variant>
      <vt:variant>
        <vt:i4>5</vt:i4>
      </vt:variant>
      <vt:variant>
        <vt:lpwstr>mailto:Support@datanet.co.uk</vt:lpwstr>
      </vt:variant>
      <vt:variant>
        <vt:lpwstr/>
      </vt:variant>
      <vt:variant>
        <vt:i4>3539052</vt:i4>
      </vt:variant>
      <vt:variant>
        <vt:i4>0</vt:i4>
      </vt:variant>
      <vt:variant>
        <vt:i4>0</vt:i4>
      </vt:variant>
      <vt:variant>
        <vt:i4>5</vt:i4>
      </vt:variant>
      <vt:variant>
        <vt:lpwstr>https://www.datanet.co.uk/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Circuit</dc:title>
  <dc:subject/>
  <dc:creator>InterNetworking</dc:creator>
  <cp:keywords/>
  <cp:lastModifiedBy>Conleth McCallan</cp:lastModifiedBy>
  <cp:revision>18</cp:revision>
  <cp:lastPrinted>2019-09-27T10:29:00Z</cp:lastPrinted>
  <dcterms:created xsi:type="dcterms:W3CDTF">2023-02-27T12:58:00Z</dcterms:created>
  <dcterms:modified xsi:type="dcterms:W3CDTF">2023-10-13T19:46:00Z</dcterms:modified>
</cp:coreProperties>
</file>